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7F" w:rsidRDefault="0052517F" w:rsidP="00490283">
      <w:pPr>
        <w:tabs>
          <w:tab w:val="left" w:pos="85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уров</w:t>
      </w:r>
      <w:r w:rsidR="00490283">
        <w:rPr>
          <w:rFonts w:ascii="Times New Roman" w:hAnsi="Times New Roman" w:cs="Times New Roman"/>
          <w:sz w:val="28"/>
          <w:szCs w:val="28"/>
        </w:rPr>
        <w:t>ня студенческого самоуправления, по итогам переписи студенческих объединений</w:t>
      </w:r>
    </w:p>
    <w:tbl>
      <w:tblPr>
        <w:tblW w:w="10348" w:type="dxa"/>
        <w:tblInd w:w="-6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2499"/>
        <w:gridCol w:w="1753"/>
      </w:tblGrid>
      <w:tr w:rsidR="0052517F" w:rsidTr="00490283">
        <w:trPr>
          <w:trHeight w:val="315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2517F" w:rsidRDefault="0052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учебного заведения</w:t>
            </w: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7F" w:rsidRDefault="0052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студенческого самоуправления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17F" w:rsidRDefault="0052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(макс 50)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торгово-экономический колледж»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tabs>
                <w:tab w:val="center" w:pos="1242"/>
              </w:tabs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гуманитарно-педагогический колледж им.</w:t>
            </w:r>
            <w:r w:rsidR="00490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И.А.Куратова»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колледж сервиса и связи»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Высокий уровень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им. И.П. Морозова»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(близок к высокому)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«Воркутинский горно-экономический колледж»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(близок к высокому)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«Троицко-Печорский политехнический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(близок к высокому)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«Колледж искусств Республики Коми»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(близок к высокому)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«Микуньский железнодорожный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(близок к высокому)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лесопромышленный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(близок к высокому)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целлюлозно-бумажный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(близок к высокому)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</w:t>
            </w:r>
            <w:r w:rsidR="0081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«Сосногорский</w:t>
            </w:r>
            <w:r w:rsidR="0081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 (близок к высокому)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</w:t>
            </w:r>
            <w:r w:rsidR="0081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«Печорский промышленно-экономический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</w:t>
            </w:r>
            <w:r w:rsidR="00817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«Усинский политехнический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«Воркутинский политехнический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политехнический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ГПОУ «Коми республиканский агропромышленный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«Ижемский политехнический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«Интинский политехнический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Средний уровень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торгово-технологический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«Воркутинский медицинский колледж»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индустриальный колледж»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«Воркутинский педагогический колледж»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«Княжпогостский политехнический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«Сосногорский железнодорожный техникум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(близок к среднему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РК «Воркутинский музыкальный колледж»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Низкий уровень 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«Сыктывкарский автомеханический техникум»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ГПОУ «Ухтинский медицинский колледж»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C6B7E" w:rsidTr="00817B24">
        <w:trPr>
          <w:trHeight w:val="315"/>
        </w:trPr>
        <w:tc>
          <w:tcPr>
            <w:tcW w:w="60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C6B7E" w:rsidRDefault="00DC6B7E" w:rsidP="00817B24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97" w:hanging="6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ГПОУ РК «Коми республиканский колледж культуры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В.Т.Чисталева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6B7E" w:rsidRDefault="00DC6B7E" w:rsidP="00817B24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Студенческий совет отсутствует</w:t>
            </w:r>
          </w:p>
        </w:tc>
        <w:tc>
          <w:tcPr>
            <w:tcW w:w="175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6B7E" w:rsidRDefault="00DC6B7E" w:rsidP="00817B24">
            <w:pPr>
              <w:spacing w:after="0" w:line="240" w:lineRule="auto"/>
              <w:ind w:left="720" w:right="97" w:hanging="6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AD6658" w:rsidRDefault="00AD6658">
      <w:pPr>
        <w:rPr>
          <w:rFonts w:ascii="Times New Roman" w:hAnsi="Times New Roman" w:cs="Times New Roman"/>
          <w:sz w:val="28"/>
          <w:szCs w:val="28"/>
        </w:rPr>
      </w:pPr>
    </w:p>
    <w:p w:rsidR="0052517F" w:rsidRDefault="0052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Ранжирование баллов:</w:t>
      </w:r>
      <w:r>
        <w:rPr>
          <w:rFonts w:ascii="Times New Roman" w:hAnsi="Times New Roman" w:cs="Times New Roman"/>
          <w:sz w:val="28"/>
          <w:szCs w:val="28"/>
        </w:rPr>
        <w:br/>
        <w:t>Максимальный – 50</w:t>
      </w:r>
      <w:r>
        <w:rPr>
          <w:rFonts w:ascii="Times New Roman" w:hAnsi="Times New Roman" w:cs="Times New Roman"/>
          <w:sz w:val="28"/>
          <w:szCs w:val="28"/>
        </w:rPr>
        <w:br/>
        <w:t>Высокий уровень – 40-50</w:t>
      </w:r>
      <w:r>
        <w:rPr>
          <w:rFonts w:ascii="Times New Roman" w:hAnsi="Times New Roman" w:cs="Times New Roman"/>
          <w:sz w:val="28"/>
          <w:szCs w:val="28"/>
        </w:rPr>
        <w:br/>
        <w:t>Близок к высокому – 35-39</w:t>
      </w:r>
      <w:r>
        <w:rPr>
          <w:rFonts w:ascii="Times New Roman" w:hAnsi="Times New Roman" w:cs="Times New Roman"/>
          <w:sz w:val="28"/>
          <w:szCs w:val="28"/>
        </w:rPr>
        <w:br/>
        <w:t>Средний – 25-34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Близок к среднему – 20-24</w:t>
      </w:r>
      <w:r>
        <w:rPr>
          <w:rFonts w:ascii="Times New Roman" w:hAnsi="Times New Roman" w:cs="Times New Roman"/>
          <w:sz w:val="28"/>
          <w:szCs w:val="28"/>
        </w:rPr>
        <w:br/>
        <w:t>Ниже среднего – 19 и менее</w:t>
      </w:r>
    </w:p>
    <w:p w:rsidR="0052517F" w:rsidRPr="0052517F" w:rsidRDefault="00525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критерии оценивания:</w:t>
      </w:r>
      <w:r>
        <w:rPr>
          <w:rFonts w:ascii="Times New Roman" w:hAnsi="Times New Roman" w:cs="Times New Roman"/>
          <w:sz w:val="28"/>
          <w:szCs w:val="28"/>
        </w:rPr>
        <w:br/>
        <w:t xml:space="preserve">1. Основные направления деятельности ССУ </w:t>
      </w:r>
      <w:r>
        <w:rPr>
          <w:rFonts w:ascii="Times New Roman" w:hAnsi="Times New Roman" w:cs="Times New Roman"/>
          <w:sz w:val="28"/>
          <w:szCs w:val="28"/>
        </w:rPr>
        <w:br/>
        <w:t xml:space="preserve">2. Реализация прав обучающихся </w:t>
      </w:r>
      <w:r w:rsidR="00B354CB">
        <w:rPr>
          <w:rFonts w:ascii="Times New Roman" w:hAnsi="Times New Roman" w:cs="Times New Roman"/>
          <w:sz w:val="28"/>
          <w:szCs w:val="28"/>
        </w:rPr>
        <w:t>в рамках Федерального закона об образовании Российской Федерации</w:t>
      </w:r>
      <w:r w:rsidR="00B354CB">
        <w:rPr>
          <w:rFonts w:ascii="Times New Roman" w:hAnsi="Times New Roman" w:cs="Times New Roman"/>
          <w:sz w:val="28"/>
          <w:szCs w:val="28"/>
        </w:rPr>
        <w:br/>
        <w:t>3. Самостоятельность деятельности органов ССУ</w:t>
      </w:r>
      <w:r w:rsidR="00B354CB">
        <w:rPr>
          <w:rFonts w:ascii="Times New Roman" w:hAnsi="Times New Roman" w:cs="Times New Roman"/>
          <w:sz w:val="28"/>
          <w:szCs w:val="28"/>
        </w:rPr>
        <w:br/>
        <w:t>4. Участие в городских, республиканских и всероссийских мероприятиях</w:t>
      </w:r>
      <w:r>
        <w:rPr>
          <w:rFonts w:ascii="Times New Roman" w:hAnsi="Times New Roman" w:cs="Times New Roman"/>
          <w:sz w:val="28"/>
          <w:szCs w:val="28"/>
        </w:rPr>
        <w:br/>
      </w:r>
    </w:p>
    <w:sectPr w:rsidR="0052517F" w:rsidRPr="00525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0BFF"/>
    <w:multiLevelType w:val="hybridMultilevel"/>
    <w:tmpl w:val="B8A04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DD"/>
    <w:rsid w:val="00490283"/>
    <w:rsid w:val="00493DFC"/>
    <w:rsid w:val="0052517F"/>
    <w:rsid w:val="006212C1"/>
    <w:rsid w:val="00817B24"/>
    <w:rsid w:val="00A723DD"/>
    <w:rsid w:val="00AD6658"/>
    <w:rsid w:val="00B354CB"/>
    <w:rsid w:val="00C954D0"/>
    <w:rsid w:val="00DC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leis@myrambler.ru</dc:creator>
  <cp:lastModifiedBy>Афанасьева Маргарита Александровна</cp:lastModifiedBy>
  <cp:revision>3</cp:revision>
  <dcterms:created xsi:type="dcterms:W3CDTF">2017-04-13T05:51:00Z</dcterms:created>
  <dcterms:modified xsi:type="dcterms:W3CDTF">2017-04-13T06:57:00Z</dcterms:modified>
</cp:coreProperties>
</file>