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Нидерландах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Нидерландская живопись - открытие действительности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31,32(II)d-moll 3 вида,3 монодич.лада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3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“Свадьба Фигаро” (послушать всю оперу, глядя в клавир; играть основные темы из учебника).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опросу по жизненному и творческому пути В. А. Моцарта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115  № 1, 2, 3, 8.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Пейзажи передвижников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Иван Шишкин / Передвижники @Телеканал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</w:t>
            </w:r>
          </w:p>
          <w:p w:rsidR="00000000" w:rsidDel="00000000" w:rsidP="00000000" w:rsidRDefault="00000000" w:rsidRPr="00000000" w14:paraId="0000002A">
            <w:pPr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действие.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BfiANg5QScQ&amp;ab_channel=VladimirPtashchenko" TargetMode="External"/><Relationship Id="rId8" Type="http://schemas.openxmlformats.org/officeDocument/2006/relationships/hyperlink" Target="https://www.youtube.com/watch?v=FyRuYyZ77Gc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17zliaDKYCDKuwpo3WrWD0MIg==">AMUW2mUpDTIEAA9TqwIN17QmhBP0NKerjVRtQjhAs0uNAzGt0hjMc+lMFvpYszokWDyQDWDz87VXG7AgFYheBRWhqjr2zzVo1ScnbcLLup67mCSOb8MZgR8=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