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55"/>
        <w:gridCol w:w="5940"/>
        <w:tblGridChange w:id="0">
          <w:tblGrid>
            <w:gridCol w:w="2820"/>
            <w:gridCol w:w="235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30.10.2020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текстов “Гроза” , “Отцы и дети”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к семинару.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Презентация-доклад на тему. Цвет. История. Психологическое воздействие. Применение в дизайне интерьеров одежде.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Каждый из студентов выбирает свой цвет.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152400" cy="152400"/>
                  <wp:effectExtent b="0" l="0" r="0" t="0"/>
                  <wp:docPr descr="⚠" id="1" name="image1.png"/>
                  <a:graphic>
                    <a:graphicData uri="http://schemas.openxmlformats.org/drawingml/2006/picture">
                      <pic:pic>
                        <pic:nvPicPr>
                          <pic:cNvPr descr="⚠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ОТПРАВЛЯЕМ выполненные предыдущие задания на почту до 16.00 сегодняшнего дня!!!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funangel99@mail.ru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Готовимся к участию в Международном конкурсе "Осенняя палитра"!!! Материал и техника свободная. Обязательное использование цвета! Это может быть любой жанр: осенний натюрморт (с листьями, подсолнухами, тыквой или другим урожаем...), сюжетная или абстрактная композиция, осенний пейзаж (реалистичный или декоративный).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https://www.мир-искусств-два.рф/галерея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A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away.php?to=https%3A%2F%2Fwww.xn-----8kcgblybsq9bobapn.xn--p1ai%2F%25D0%25B3%25D0%25B0%25D0%25BB%25D0%25B5%25D1%2580%25D0%25B5%25D1%258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cL1nfsJgOf849sxboDfintvOg==">AMUW2mVQ0KMkqhCLawdxJgpX/vh9wgiTztq8UDP0oEg7ny3bPjj9a6fynQi9eEzqDoZL5lu2J/ZQ2joRTKxtUOtJ0kKtvJmZIAP+VdoEArwOzdtJEIS2ZybY+UI2EV+KhluJAn4Mdxt3Zb6qg2z3HleVP2GBmW9Lh38mtRtD84M4vJEKLC4ZqVmyoFLPT4q8GKfQ9Ryehqqh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