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2100"/>
        <w:gridCol w:w="6225"/>
        <w:tblGridChange w:id="0">
          <w:tblGrid>
            <w:gridCol w:w="3030"/>
            <w:gridCol w:w="21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И.С. Тургенева “Отцы и дети”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Наброски человека с натуры. Формат на выбор.Материал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-карандаш, уголь, сангина, перо, кисть, тушь.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Контраст теплого и холодного.</w:t>
            </w:r>
          </w:p>
          <w:p w:rsidR="00000000" w:rsidDel="00000000" w:rsidP="00000000" w:rsidRDefault="00000000" w:rsidRPr="00000000" w14:paraId="00000017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Глава 7.3 Йоханес Иттен</w:t>
            </w:r>
          </w:p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Выполнить упражнение с контрастом холодного и теплого, полностью исключив контраст темного и светлого, все цвета должны быть одинаково светлыми или темными. Наиболее хорошо будет на среднем уровне.Использовать не более 4-х оттенков цветового круга.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Мерцание, преломление, образ граней стекла.</w:t>
            </w:r>
          </w:p>
          <w:p w:rsidR="00000000" w:rsidDel="00000000" w:rsidP="00000000" w:rsidRDefault="00000000" w:rsidRPr="00000000" w14:paraId="0000001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выполнить в квадрате 15х15 см .Переход цвета может быть изображен с угла или сверху вниз.</w:t>
            </w:r>
          </w:p>
          <w:p w:rsidR="00000000" w:rsidDel="00000000" w:rsidP="00000000" w:rsidRDefault="00000000" w:rsidRPr="00000000" w14:paraId="0000001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Внутреннее деление может быть выполнено квадратами треугольниками ромбами. См. стр. 88</w:t>
            </w:r>
          </w:p>
          <w:p w:rsidR="00000000" w:rsidDel="00000000" w:rsidP="00000000" w:rsidRDefault="00000000" w:rsidRPr="00000000" w14:paraId="0000001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Подготовиться к семинару. Презентация доклад на тему. Цвет.история.психологическое воздействие.Применение в дизайне интерьеров одежде.</w:t>
            </w:r>
          </w:p>
          <w:p w:rsidR="00000000" w:rsidDel="00000000" w:rsidP="00000000" w:rsidRDefault="00000000" w:rsidRPr="00000000" w14:paraId="0000001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Каждый из студентов выбирает свой цвет.</w:t>
            </w:r>
          </w:p>
          <w:p w:rsidR="00000000" w:rsidDel="00000000" w:rsidP="00000000" w:rsidRDefault="00000000" w:rsidRPr="00000000" w14:paraId="0000001E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Посмотреть все изображения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https://vk.com/doc131662356_574512000?hash=4dd53fe0a0fb17c421&amp;dl=4f920f91529acf56be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he5qt7cnvf1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4">
      <w:pPr>
        <w:jc w:val="center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im?act=browse_images&amp;id=7317&amp;fwd=8589934592414480594_338_0&amp;fwd_hash=829f412da37f068c60" TargetMode="External"/><Relationship Id="rId8" Type="http://schemas.openxmlformats.org/officeDocument/2006/relationships/hyperlink" Target="https://vk.com/doc131662356_574512000?hash=4dd53fe0a0fb17c421&amp;dl=4f920f91529acf5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EV1k25jE52V2gNP0FnUJk3Y0g==">AMUW2mX1FMvLhH5eewxxusv/GncqlJUcT2rWw9i8yuXRIV/rRUS7zi6AwLBlfRjhPW6OVUgD8Xnfft3TKaDRGYzU6BTDlCQUVpte/vk+oDQAUG21OZkx3N85Kr8GRd89txc9lrQrTxyl1KaDb3GEX+b0ZlMaBvmOjA==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