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00"/>
        <w:tblGridChange w:id="0">
          <w:tblGrid>
            <w:gridCol w:w="2970"/>
            <w:gridCol w:w="211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23.10.2020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выдано.Чтение романа И.С. Тургенева “Отцы и дети”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hd w:fill="ffffff" w:val="clear"/>
              <w:ind w:left="283.4645669291342" w:hanging="3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изучить тему " Защита от ударов ", после чего законспектировать в учебной тетради основные принципы.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hd w:fill="ffffff" w:val="clear"/>
              <w:ind w:left="283.4645669291342" w:hanging="3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на видео жонглирование под музыкальное сопровождение ( тремя теннисными мячами) и отправить педагогу в сообщении ВК ( с учётом замечаний и корректировок).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Драматургическая основа представлений религиозного и народного театра. Найти материал в интернет-ресурсах, законспектировать в рабочей тетради. Отправить фотографию конспекта  педагогу.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«Строевая подготовка», используя интернет-ресурсы.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feqw5w8m3p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Подготовка к разделу " Имитация" начать поиск музыкальных исполнителей разных эпох Советских, Российских и зарубежных исполнителей.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над. з.пр.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 к понедельнику видео материал по 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"Проф. Навыку".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8PZpd4JEzqb80TShh2KfH2UwjQ==">AMUW2mWsFsm2ZrNEhGTGVLUD8FIzsLchIIwpvgo0NRDETGbvTvdQe3rluMCEaIBcG6WL00OeQ7bkHccKQ8QBKuELCX92o/Gax1SavQj0BKkr3Bh80aD3cUFsb+tSm2Cf+MVZfeKWs8ipUiMiJN3ZAbMo/SYjMhMP/Q==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