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2130"/>
        <w:gridCol w:w="6255"/>
        <w:tblGridChange w:id="0">
          <w:tblGrid>
            <w:gridCol w:w="2685"/>
            <w:gridCol w:w="213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темы: Ярослав Мудрый. Владимир Мономах.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два самодиктанта. Доучить предыдущее задание.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1.4.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2 гр.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1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Гарм.сольфеджио №29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Зад.68 №11,12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Лекция 2. Тема 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Сущность, закономерности и принципы педагогического процесса (конспект)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color w:val="1155cc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https://yadi.sk/d/fye0gRG2XgxC5Q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Готовимся к контрольной работе по лекции  №1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highlight w:val="white"/>
                  <w:rtl w:val="0"/>
                </w:rPr>
                <w:t xml:space="preserve">https://vk.com/doc65906978_572203381?hash=c82f926bfa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5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47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Островский №290, №292;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Способин №2;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before="0" w:line="240" w:lineRule="auto"/>
              <w:ind w:left="0" w:right="6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Русяева стр.5 №6; стр.19 №144</w:t>
            </w:r>
          </w:p>
        </w:tc>
      </w:tr>
      <w:tr>
        <w:trPr>
          <w:trHeight w:val="4695" w:hRule="atLeast"/>
        </w:trPr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4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95" w:hRule="atLeast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Шостакович "10 поэм на стихи революционный поэтов"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на 29.10.20: теория простой трёх-частной формы. Бетховен. Соната для фортепиано №12. Часть 2. Шуман. Вокальный цикл “Любовь поэта”. №7. “Я не сержусь”. Балакирев. Романс “Взошёл на небо месяц ясный”. Верди. “Травиата”. Действие 1. Ария Виолетты. В указанных сочинениях отделить простую трёх-частную форму и сделать её полный анализ в соответствии с лекционным материалом.</w:t>
            </w:r>
          </w:p>
        </w:tc>
      </w:tr>
      <w:tr>
        <w:trPr>
          <w:trHeight w:val="4620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Девушки: работаем с видео записью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дважды пропеть сольфеджио все номера Бриттена </w:t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(1, 4, 6, 10)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слушать произношение на виде и повторять текст 1 и 10 номеров. 4 и 6 номер проговариваем с русским текстом.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Будь со мною - дважды пропеть сольфеджио с видео с концерта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выучить наизусть слова всех куплетов:</w:t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куплет Запев - солисты, припев ( от слов Будь со мною)</w:t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куплет Запев- все 1 сопрано, припев - хор.</w:t>
            </w:r>
          </w:p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 и 4 куплеты - весь хор.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Салве Регина - слушаем запись с концерта и поем сольфеджио.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Юноши - работают с произведениями выпускников- пропевают сольфеджио со счетом.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fye0gRG2XgxC5Q" TargetMode="External"/><Relationship Id="rId8" Type="http://schemas.openxmlformats.org/officeDocument/2006/relationships/hyperlink" Target="https://vk.com/doc65906978_572203381?hash=c82f926bfa2570e123&amp;dl=e27e046a3c0e16cd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vnLPqTtyFq6+tgsb0AjWf/GJw==">AMUW2mW1xcSns6QyRzMXadXCCCO6EDG/+eUvZaYh6Ao6hkdG00xC+PmHO7Y28PVC0TwiQjffwjgV/YtqnSm+Zyp+fqFgK24lG200h5W0Omttd8aTw8G/nyQ=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