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130"/>
        <w:gridCol w:w="6255"/>
        <w:tblGridChange w:id="0">
          <w:tblGrid>
            <w:gridCol w:w="2685"/>
            <w:gridCol w:w="213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15.10.2020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Образование древнерусского государства. Первые русские князья.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№206 - 210.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1.4.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Занимаемся пропеванием своей партии вместе с видео записью программы выпускников - поем сольфеджио!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Слушать запись Хава нагила, Амариллис.Затем петь сольфеджио вместе с записью.</w:t>
            </w:r>
          </w:p>
          <w:p w:rsidR="00000000" w:rsidDel="00000000" w:rsidP="00000000" w:rsidRDefault="00000000" w:rsidRPr="00000000" w14:paraId="0000001B">
            <w:pPr>
              <w:ind w:left="720" w:firstLine="0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Ноты и запись выложены в беседе ВК “Хор”.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Гармоническое сольфеджио №26.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Задание 68- №9,10 Гармонизовать мелодии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Конспект по теме №2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Сущность, закономерности и принципы педагогического процесса”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Занимаемся пропеванием своей партии вместе с видео записью программы выпускников - поем сольфеджио!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Слушать запись Хава нагила, Амариллис.Затем петь сольфеджио вместе с записью.</w:t>
            </w:r>
          </w:p>
          <w:p w:rsidR="00000000" w:rsidDel="00000000" w:rsidP="00000000" w:rsidRDefault="00000000" w:rsidRPr="00000000" w14:paraId="0000002D">
            <w:pPr>
              <w:ind w:left="720" w:firstLine="0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Ноты и запись выложены в беседе ВК “Хор”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hd w:fill="ffffff" w:val="clear"/>
              <w:spacing w:after="0" w:afterAutospacing="0" w:before="240" w:line="245.45454545454547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- на стр. 121 петь упражнение 12 (все аккорды разрешать). На стр. 122 - упражнение в. Плюс № 285, 288.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245.45454545454547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стр. 5 № 6, стр. 19 № 144.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245.45454545454547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Двухголосие - № 2 играть и петь с фно.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hd w:fill="ffffff" w:val="clear"/>
              <w:spacing w:after="240" w:before="0" w:beforeAutospacing="0" w:line="245.45454545454547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 выучить наизусть, играть и петь во всех минорных тональностях.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ind w:left="72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Занимаемся пропеванием своей партии вместе с видео записью программы выпускников - поем сольфеджио!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Слушать запись Хава нагила, Амариллис.Затем петь сольфеджио вместе с записью.</w:t>
            </w:r>
          </w:p>
          <w:p w:rsidR="00000000" w:rsidDel="00000000" w:rsidP="00000000" w:rsidRDefault="00000000" w:rsidRPr="00000000" w14:paraId="0000003C">
            <w:pPr>
              <w:ind w:left="720" w:firstLine="0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Ноты и запись выложены в беседе ВК “Хор”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1035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“Новое направление духовной хоровой музыки XIX - XX веков”.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беседе выложены ноты и муз. треки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Заданий нет.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Занимаемся пропеванием своей партии вместе с видео записью программы выпускников - поем сольфеджио!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Слушать запись Хава нагила, Амариллис.Затем петь сольфеджио вместе с записью.</w:t>
            </w:r>
          </w:p>
          <w:p w:rsidR="00000000" w:rsidDel="00000000" w:rsidP="00000000" w:rsidRDefault="00000000" w:rsidRPr="00000000" w14:paraId="00000050">
            <w:pPr>
              <w:ind w:left="720" w:firstLine="0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Ноты и запись выложены в беседе ВК “Хор”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411E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CvnLPqTtyFq6+tgsb0AjWf/GJw==">AMUW2mWK3R2iSxCTLnHrO9qBSs4jeWgk7S/ibGcXLYRw9u1vHF/kCd0w/0xvKBKp/kMilhwYT/BJgwfEOGNKzlIObciW4gxJUoDYSs0ixEuQyMx+7tfTsns=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User</dc:creator>
</cp:coreProperties>
</file>