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1980"/>
        <w:gridCol w:w="6720"/>
        <w:tblGridChange w:id="0">
          <w:tblGrid>
            <w:gridCol w:w="2610"/>
            <w:gridCol w:w="1980"/>
            <w:gridCol w:w="67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12.10..2020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урока в группе “Народная музыкальная культура”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Выполненное задание прислать личным сообщением преподавателю до 14 октября 09 .00 утра.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ind w:right="-1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А.Бородин “Богатырская симфония” - 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учить партии.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ind w:right="-32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И.С.Тургенев “Отцы и дети” - читать.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ind w:right="-32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Повторяем партии Дж. Вильямса “Swing”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ind w:right="-32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Повторяем партии Дж. Вильямса “Swing”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ind w:right="-1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Пирамида. Правильные многогранники”.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ind w:right="-25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ind w:right="-89.0551181102364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А.Бородин “Богатырская симфония” -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учить партии.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ind w:right="-51" w:hanging="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ind w:right="-89.0551181102364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А.И.Куприн “Гранатовый браслет” - дочитать;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А.П.Чехов “Ионыч” - читать.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ind w:right="-32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Повторяем партии Дж. Вильямса “Swing”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ind w:right="-32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Повторяем партии Дж. Вильямса “Swing”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Закончить решение задач 294.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r43zk9symzra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Упражнения в бригадном - 295 и 296.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jqy9zm5d6s42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Соловьева - тема 13, схемы 12 и 13.</w:t>
            </w:r>
          </w:p>
        </w:tc>
      </w:tr>
      <w:tr>
        <w:trPr>
          <w:trHeight w:val="359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А.Бородин “Богатырская симфония” -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учить партии.</w:t>
            </w:r>
          </w:p>
        </w:tc>
      </w:tr>
      <w:tr>
        <w:trPr>
          <w:trHeight w:val="359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симфоническому и вокальному творчеству М. И. Глинки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II действие оперы М. И. Глинки “Руслан и Людмила”</w:t>
            </w:r>
          </w:p>
        </w:tc>
      </w:tr>
      <w:tr>
        <w:trPr>
          <w:trHeight w:val="359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Читать главу “Диатонические лады в русской музыке” в бригадном.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2vjcjrudm6ic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Анализ - Хор поселян из оперы “Князь Игорь” Бородина. Найти характерные отличия от традиционной классической гармонии (западноевропейской) - о которых читали в учебнике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tmttpbq1xy1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Играть в разных тональностях гарм. обороты из бригадного: 394, 396, 397, 399, 400, 403, 408, 413.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ckcozwwkm4vp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Проанализировать решение задачи №419.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b8fxkdh7fgcz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Задачи №421.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Повторяем партии Дж. Вильямса “Swing”</w:t>
            </w:r>
          </w:p>
        </w:tc>
      </w:tr>
      <w:tr>
        <w:trPr>
          <w:trHeight w:val="3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59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А.Бородин “Богатырская симфония” -  учить партии.</w:t>
            </w:r>
          </w:p>
        </w:tc>
      </w:tr>
      <w:tr>
        <w:trPr>
          <w:trHeight w:val="359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 12, 13 (фото вК). Игра второго предложения:</w:t>
            </w:r>
          </w:p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e-h, e-G, F-a, h-A.</w:t>
            </w:r>
          </w:p>
        </w:tc>
      </w:tr>
      <w:tr>
        <w:trPr>
          <w:trHeight w:val="359" w:hRule="atLeast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Повторяем партии Дж. Вильямса “Swing”</w:t>
            </w:r>
          </w:p>
        </w:tc>
      </w:tr>
    </w:tbl>
    <w:p w:rsidR="00000000" w:rsidDel="00000000" w:rsidP="00000000" w:rsidRDefault="00000000" w:rsidRPr="00000000" w14:paraId="0000005B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BB6C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 w:val="1"/>
    <w:rsid w:val="00486C7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Z74fD3LQlr1neqiiQoays/cx6g==">AMUW2mXzM8Z2RpXWzfNFWKcgaXg7ySKjHkWBv8h5TziA9mxrHOP3/pIkKIVUhZDWIQr0FMGpDE2Ru5O22QFVkuLV2rfBO1Vjhyd7+9yoLup+ojW4p0jgHMMOyl+RxCPF6pv45s/moUPiZpkZ+/J80/fV5DQ8x+WuzE37oDq7SLz5KmMacji5Vy3lQqY9W9im3cXsm+iztP1E+cH9/1PhSCSe5YbU+XP7i67eMcAurx+mHUvzrNA7xoLghJ0AMOdbo34594nHj2vUVklzMFKOD5Z/f6riKIhv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