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445"/>
        <w:gridCol w:w="5865"/>
        <w:tblGridChange w:id="0">
          <w:tblGrid>
            <w:gridCol w:w="2535"/>
            <w:gridCol w:w="2445"/>
            <w:gridCol w:w="58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“Свойства корня n-ой степени”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“Законы Ньютона”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формирования ЗОЖ - чит. с.334-344. Учебник ОБЖ 10 кл. М.П. Фролов. М.2014.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Скоростно-силовые упражнения.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Основные направления в искусстве 20 века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Марк Ротко, Дж. Поллок, Энди Уорхол (знакомство с творчеством художников, концепцией)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Преодоление полосы препятствий.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Учебник Вахромеева, глава 3-читать,анализировать,ответить на вопросы(стр.76-77)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Морфологические особенности частей речи.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гр.3.3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 на короткие дистанции (теория).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эпохи Возрождения и Нового времени - с.38-51 Основы философии. С.Н. Кочеров. М.2019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Записать, петь хроматическую гамму А. В А петь ум.VII7 и его обращения. Разрешать двумя способами.</w:t>
            </w:r>
          </w:p>
        </w:tc>
      </w:tr>
    </w:tbl>
    <w:p w:rsidR="00000000" w:rsidDel="00000000" w:rsidP="00000000" w:rsidRDefault="00000000" w:rsidRPr="00000000" w14:paraId="0000003C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53lfEn7iOI3hQ7T633sPyvEAw==">AMUW2mXV2EucdAQktnGP/ODoW74ZuFPRUSQyZFY2oeS2rdYa2FVkEj3xxKV0sl7X8UevhfG+QWgggIW4x8JsWABIKnoFY2ljLZkp7nUvT2VD0UIS2ZNJZkfu9nPAgMGC4yGNA/tpIkkJ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