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“Свойства корня n-ой степени”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“Законы Ньютона”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Берем партии у выпускников и каждую прорабатываем по 10 минут - сольфеджио и затем со словами.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М.П.Фролов. М.2014.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Скоростно-силовые упражнения.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Основные направления в искусстве 20 века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Марк Ротко, Дж. Поллок, Энди Уорхол (знакомство с творчеством художников, концепцией)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Берем партии у выпускников и каждую прорабатываем по 10 минут - сольфеджио и затем со словами.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частей речи.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М. И. Глинки “Руслан и Людмила”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Готовиться к устным ответам по теме№ь 20.Читать тему № 21(септаккорд IIступени). Гармонизовать мелодию №153  из задачника Алексеева (она есть у Кости К.)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 2 гр.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Берем партии у выпускников и каждую прорабатываем по 10 минут - сольфеджио и затем со словами.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эпохи Возрождения и Нового времени - чит. с.38-51 Основы философии. С.Н. Кочеров. М.2019.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720" w:right="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144-151 “Русская музыкальная культура в начале XX века” (РМЛ, вып. 4)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720" w:right="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кантате “Иоанн Дамаскин” и романсам С. И. Танеева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аккордовую схему модуляции из Е в Н.Играть и петь по вертикали. Алексеев №363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Берем партии у выпускников и каждую прорабатываем по 10 минут - сольфеджио и затем со словами.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4JQBycYRvW0CcLxmrNu1+sycQ==">AMUW2mXD1EVgPfIXfe41mNQZzti8eoAZ69LzQfD1tnt7Vu0bxCy7/83HhhGIFEFi2um/rLMB4FK8T9D16fQKJPlxEq8HGG/urXC3ZECMQN/NolkSgUA4kQGaohb+JfGRuyII1Kuxzqmh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