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130"/>
        <w:gridCol w:w="6405"/>
        <w:tblGridChange w:id="0">
          <w:tblGrid>
            <w:gridCol w:w="2385"/>
            <w:gridCol w:w="2130"/>
            <w:gridCol w:w="64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 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города. Макетирование. Выполнить эскиз итоговой композиции на основе серии клаузур.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Склонение числительных. Просклонять 674, 483, 894, 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Расстановка дверей и окон в домашнем и классном проекте дома.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https://youtu.be/GZWN1djSeXI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Расстановка дверей и окон в домашнем и классном проекте дома.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https://youtu.be/GZWN1djSeXI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Метод.преп.тв.дисц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Ознакомиться с темой "История развития методов обучения рисованию" по ссылкам:</w:t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pz0czvcbjbu3" w:id="2"/>
            <w:bookmarkEnd w:id="2"/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https://drive.google.com/file/d/1physXo3EcqwhCXB3Qum31mcMo2zSmyUh/view?usp=sharing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heading=h.z9k46con8b6a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8ldc75xw32t" w:id="4"/>
            <w:bookmarkEnd w:id="4"/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https://drive.google.com/file/d/1HALC6bXPjqWjMMY1yGOM_gGcCuWZsOT6/view?usp=sharing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Художественная трансформация. Принципиальное дизайнерское решение. Композиция из материалов. 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HALC6bXPjqWjMMY1yGOM_gGcCuWZsOT6/view?usp=sharing" TargetMode="External"/><Relationship Id="rId9" Type="http://schemas.openxmlformats.org/officeDocument/2006/relationships/hyperlink" Target="https://drive.google.com/file/d/1physXo3EcqwhCXB3Qum31mcMo2zSmyUh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GZWN1djSeXI" TargetMode="External"/><Relationship Id="rId8" Type="http://schemas.openxmlformats.org/officeDocument/2006/relationships/hyperlink" Target="https://youtu.be/GZWN1djSe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kGVtnicUfxqE0WPDMEA8SfzJQ==">AMUW2mV2ansTJh5KyGTAQeOtnpWAHX4hCPVgWe14aOPDYCE2yTbFRpUHseT/AFi2EFzXMAChBg+M5D8E/7pOSLy7+9t9Q6PovOxAttMDhG5dAOPi5qdldItvlFmBXvGsQJLCSCN9j204G1ilnxuaJRLZECizVipPDNOSmZjCGlhtA6JUwRMoBTat/6mcTNn07W316I0xFn14Q7O5J/nx/oOW/+so+zQa19XB8YpOvg0RYCKDmpmUFe8=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