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05"/>
        <w:gridCol w:w="2085"/>
        <w:gridCol w:w="120"/>
        <w:gridCol w:w="6615"/>
        <w:tblGridChange w:id="0">
          <w:tblGrid>
            <w:gridCol w:w="2175"/>
            <w:gridCol w:w="105"/>
            <w:gridCol w:w="2085"/>
            <w:gridCol w:w="120"/>
            <w:gridCol w:w="6615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30.09.2020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Гармоническую “цепочку” пропеть “по вертикали” Т-D-T64-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deak3a6afe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S6- T53-S64-D7-T53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изучить тему “Численность населения и воспроизводство. Выписать особенности 1 и 2 типов воспроизводства.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Выучить ритмический рисунок с текстом в РНП “Северная скоморошина”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хроматическую гамму от до и ре (мажор и минор),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zjfat3vt0h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прочесть про неё в учебнике ЭТМ.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dsmuiqqq1mep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хроматические интервалы в тональностях с пятью знаками.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j7vtr22lwxak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Одноголосие: №244 (транспонировать в до минор), №567; двухголосие №77 - выучить наизусть, уметь один голос играть, а другой петь. </w:t>
            </w:r>
          </w:p>
        </w:tc>
      </w:tr>
      <w:tr>
        <w:trPr>
          <w:trHeight w:val="660" w:hRule="atLeast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викторине по опере М. И. Глинки “Иван Сусанин”</w:t>
            </w:r>
          </w:p>
        </w:tc>
      </w:tr>
      <w:tr>
        <w:trPr>
          <w:trHeight w:val="585" w:hRule="atLeast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Выучить ритмический рисунок с текстом в РНП “Северная скоморошина”</w:t>
            </w:r>
          </w:p>
        </w:tc>
      </w:tr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630" w:hRule="atLeast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викторине по концерту для скрипки с оркестром ля минор А. К. Глазунова. 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прошлой недели.</w:t>
            </w:r>
          </w:p>
        </w:tc>
      </w:tr>
      <w:tr>
        <w:trPr>
          <w:trHeight w:val="585" w:hRule="atLeast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Выучить ритмический рисунок с текстом в РНП “Северная скоморошина”</w:t>
            </w:r>
          </w:p>
        </w:tc>
      </w:tr>
      <w:tr>
        <w:trPr>
          <w:trHeight w:val="645" w:hRule="atLeast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Выполнить комплекс легкоатлетических упражнений, свободный бег в течение 30 мин.</w:t>
            </w:r>
          </w:p>
        </w:tc>
      </w:tr>
    </w:tbl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409.25196850393945" w:top="425.196850393700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cbDdo0HxXLeK18aLPvGlFRzJA==">AMUW2mWKTrDwRO7m1Jdq/Jilm8FpdlID/Dh8DLKoXSVLMURbCYW8qAwQejabk6IUSBRX1BuYQyo8DwCDhakxvSED5wk58pe9idaiMiGatYCzz8YhuF1MahU9XeUWGoaJA52QvDRCqMKvnHsxddqUe+Veys4mNlzN4C9zMdXqrWZV71HUnAuSYt57C29c1OxnPqyyJtXxhz+R8ge2rFC9hUzHgfnYgBQbhwXbpqwpc98IuQxuNmJEXEmGg9cEBldcibxykofC/7LORKrr+TkSic8WJOr8DafEO6B3k4YmkJBVo5QiIYqkhPaheFCLRKX5O9laa9Slfw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