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95"/>
        <w:gridCol w:w="6240"/>
        <w:tblGridChange w:id="0">
          <w:tblGrid>
            <w:gridCol w:w="2700"/>
            <w:gridCol w:w="1995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ahhuhewlkp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Ликвидация всех своих долгов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гр.3.3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QoHVv4Z/XatiWYH4ZMM9jKn/Q==">AMUW2mUAByZMUgjbJUd88YRq4BPnyLJmDNfYDyyO2f9zu9eupPl/PrlTcnMRCA1Hc+8Z5ZCP+C9DogDHgiFNZb3+YKA3XKmpOFaXhYfyc5A2Rj7x+oNb0E6dkkeKv2qYtROtKSP2aLwe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