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15"/>
        <w:gridCol w:w="2310"/>
        <w:gridCol w:w="5400"/>
        <w:tblGridChange w:id="0">
          <w:tblGrid>
            <w:gridCol w:w="3315"/>
            <w:gridCol w:w="2310"/>
            <w:gridCol w:w="54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23.05.2020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https://cloud.mail.ru/public/4GQo/3ozzuGKrh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</w:t>
            </w:r>
          </w:p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Выполнение итоговых заданий: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https://cloud.mail.ru/public/5aiA/5hhd5SjG9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rPr>
          <w:trHeight w:val="34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Дифференцированный зачет: защита проекта </w:t>
              <w:br w:type="textWrapping"/>
              <w:t xml:space="preserve">2. По всем вопросам обращаться на адрес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Титаренко А.Н.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Опера “Валенсианская вдова” продолжаем работать над 5 -7 картинами и присылать мне записи партий (касается тех, кто ещё не сдал). Разбираем и готовим партии к сдаче 8 картины: от начала до 168 такта, от 225 такта до 422 такта, от 484 такта до конца картины. Записываем свои партии 8 картины на видео и присылаем мне на электронную почту: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a_n_titarenko@mail.ru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или ВКонтакте: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https://vk.com/id32890494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Ссылка на ноты и аудио иллюстрации: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https://yadi.sk/d/BV3Fk0GFCwlbVw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</w:tbl>
    <w:p w:rsidR="00000000" w:rsidDel="00000000" w:rsidP="00000000" w:rsidRDefault="00000000" w:rsidRPr="00000000" w14:paraId="00000034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5130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mailto:a_n_titarenko@mail.ru" TargetMode="External"/><Relationship Id="rId22" Type="http://schemas.openxmlformats.org/officeDocument/2006/relationships/hyperlink" Target="https://vk.com/id32890494" TargetMode="External"/><Relationship Id="rId21" Type="http://schemas.openxmlformats.org/officeDocument/2006/relationships/hyperlink" Target="https://vk.com/id32890494" TargetMode="External"/><Relationship Id="rId24" Type="http://schemas.openxmlformats.org/officeDocument/2006/relationships/hyperlink" Target="https://yadi.sk/d/BV3Fk0GFCwlbVw" TargetMode="External"/><Relationship Id="rId23" Type="http://schemas.openxmlformats.org/officeDocument/2006/relationships/hyperlink" Target="https://yadi.sk/d/BV3Fk0GFCwlbV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d32890494" TargetMode="External"/><Relationship Id="rId26" Type="http://schemas.openxmlformats.org/officeDocument/2006/relationships/hyperlink" Target="mailto:a_n_titarenko@mail.ru" TargetMode="External"/><Relationship Id="rId25" Type="http://schemas.openxmlformats.org/officeDocument/2006/relationships/hyperlink" Target="mailto:Ireneark@yandex.ru" TargetMode="External"/><Relationship Id="rId28" Type="http://schemas.openxmlformats.org/officeDocument/2006/relationships/hyperlink" Target="https://vk.com/id32890494" TargetMode="External"/><Relationship Id="rId27" Type="http://schemas.openxmlformats.org/officeDocument/2006/relationships/hyperlink" Target="https://vk.com/id32890494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yadi.sk/d/BV3Fk0GFCwlbVw" TargetMode="External"/><Relationship Id="rId7" Type="http://schemas.openxmlformats.org/officeDocument/2006/relationships/hyperlink" Target="https://yadi.sk/d/jmWqOGvhYF26oQ" TargetMode="External"/><Relationship Id="rId8" Type="http://schemas.openxmlformats.org/officeDocument/2006/relationships/hyperlink" Target="mailto:a_n_titarenko@mail.ru" TargetMode="External"/><Relationship Id="rId30" Type="http://schemas.openxmlformats.org/officeDocument/2006/relationships/hyperlink" Target="https://yadi.sk/d/BV3Fk0GFCwlbVw" TargetMode="External"/><Relationship Id="rId11" Type="http://schemas.openxmlformats.org/officeDocument/2006/relationships/hyperlink" Target="https://yadi.sk/d/BV3Fk0GFCwlbVw" TargetMode="External"/><Relationship Id="rId10" Type="http://schemas.openxmlformats.org/officeDocument/2006/relationships/hyperlink" Target="https://vk.com/id32890494" TargetMode="External"/><Relationship Id="rId13" Type="http://schemas.openxmlformats.org/officeDocument/2006/relationships/hyperlink" Target="https://cloud.mail.ru/public/4GQo/3ozzuGKrh" TargetMode="External"/><Relationship Id="rId12" Type="http://schemas.openxmlformats.org/officeDocument/2006/relationships/hyperlink" Target="https://yadi.sk/d/BV3Fk0GFCwlbVw" TargetMode="External"/><Relationship Id="rId15" Type="http://schemas.openxmlformats.org/officeDocument/2006/relationships/hyperlink" Target="mailto:a_n_titarenko@mail.ru" TargetMode="External"/><Relationship Id="rId14" Type="http://schemas.openxmlformats.org/officeDocument/2006/relationships/hyperlink" Target="https://cloud.mail.ru/public/5aiA/5hhd5SjG9" TargetMode="External"/><Relationship Id="rId17" Type="http://schemas.openxmlformats.org/officeDocument/2006/relationships/hyperlink" Target="https://vk.com/id32890494" TargetMode="External"/><Relationship Id="rId16" Type="http://schemas.openxmlformats.org/officeDocument/2006/relationships/hyperlink" Target="https://vk.com/id32890494" TargetMode="External"/><Relationship Id="rId19" Type="http://schemas.openxmlformats.org/officeDocument/2006/relationships/hyperlink" Target="https://yadi.sk/d/BV3Fk0GFCwlbVw" TargetMode="External"/><Relationship Id="rId18" Type="http://schemas.openxmlformats.org/officeDocument/2006/relationships/hyperlink" Target="https://yadi.sk/d/BV3Fk0GFCwlb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yAnYzeqOIGTOaxneABHiz6C6JA==">AMUW2mXCekjCBJJi5o3ox6DEcFjarZPbKxnxBcjHDK3QeE0nruJit3tiyYr0jP8Ql6DZ0RZ6t5hLAJ/Nq5qDoVlUbeRQWqK57YVcPnKMaSFl1f/XBxb8Pug=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2020-03-16T08:39:00Z</dcterms:created>
  <dc:creator>User</dc:creator>
</cp:coreProperties>
</file>