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815"/>
        <w:gridCol w:w="6150"/>
        <w:tblGridChange w:id="0">
          <w:tblGrid>
            <w:gridCol w:w="2580"/>
            <w:gridCol w:w="1815"/>
            <w:gridCol w:w="61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Сдача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Сдача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Сдача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зачет: защита проекта </w:t>
              <w:br w:type="textWrapping"/>
              <w:t xml:space="preserve">2. По всем вопросам обращаться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Ванеев А.А.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ds8xj1wfnu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fvk5k986xi4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Сдача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5aiA/5hhd5SjG9" TargetMode="External"/><Relationship Id="rId10" Type="http://schemas.openxmlformats.org/officeDocument/2006/relationships/hyperlink" Target="https://cloud.mail.ru/public/4GQo/3ozzuGKrh" TargetMode="External"/><Relationship Id="rId12" Type="http://schemas.openxmlformats.org/officeDocument/2006/relationships/hyperlink" Target="mailto:Ireneark@yandex.ru" TargetMode="Externa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kkhVYOhjsJJ8qZe4w50JsTL2Q==">AMUW2mVqzhpVg6HEN6KDy+6Jl0ke85oUxNzkrlGer8+fYZM6ygECv/5M0APJXK25/j+FcF1rnM26D8EzCVag+ayvUUGCsxsOOr56en7ritxb1kj8iiLbiEwWQcVQFWeXsTlhfXgMxZ40SL67G6nD3d0EwdRUww5YPg==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