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010"/>
        <w:gridCol w:w="6000"/>
        <w:tblGridChange w:id="0">
          <w:tblGrid>
            <w:gridCol w:w="2970"/>
            <w:gridCol w:w="2010"/>
            <w:gridCol w:w="600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23.05.2020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2 ч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Бег 100 м., 60 м.</w:t>
              <w:br w:type="textWrapping"/>
              <w:t xml:space="preserve">Самостоятельно выполнять упражнения: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https://youtu.be/zMiUNIZZWMQ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https://cloud.mail.ru/public/4GQo/3ozzuGKrh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Русск.яз. и культура речи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итоговых заданий: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https://cloud.mail.ru/public/5aiA/5hhd5SjG9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препод.</w:t>
            </w:r>
          </w:p>
          <w:p w:rsidR="00000000" w:rsidDel="00000000" w:rsidP="00000000" w:rsidRDefault="00000000" w:rsidRPr="00000000" w14:paraId="0000002D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И.Ю.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Дифференцированный зачет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tcBorders>
              <w:right w:color="777777" w:space="0" w:sz="8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tcBorders>
              <w:top w:color="777777" w:space="0" w:sz="8" w:val="single"/>
              <w:left w:color="777777" w:space="0" w:sz="8" w:val="single"/>
              <w:bottom w:color="777777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AC1484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cloud.mail.ru/public/5aiA/5hhd5SjG9" TargetMode="External"/><Relationship Id="rId9" Type="http://schemas.openxmlformats.org/officeDocument/2006/relationships/hyperlink" Target="https://cloud.mail.ru/public/4GQo/3ozzuGKrh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d/jmWqOGvhYF26oQ" TargetMode="External"/><Relationship Id="rId8" Type="http://schemas.openxmlformats.org/officeDocument/2006/relationships/hyperlink" Target="https://youtu.be/zMiUNIZZW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YL1EsP710H6GSbIYFs0kyhLAzQ==">AMUW2mXjXEdh2NvlZeWaTBImXBeGS5ip5kz4/m+wideTv5kdNjVxhlbPg8apVupX7fPATV2JgUz5Tz6Z6h5Ye9t+20aZ9AmzPTmvhpKoKejjMBrQpU04zP8=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