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1995"/>
        <w:gridCol w:w="6210"/>
        <w:tblGridChange w:id="0">
          <w:tblGrid>
            <w:gridCol w:w="2625"/>
            <w:gridCol w:w="1995"/>
            <w:gridCol w:w="62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22.05.2020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1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https://cloud.mail.ru/public/33KR/3q542V62m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1 гр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видеоуроки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https://cloud.mail.ru/public/tohx/2Fd3jv49C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без-ти жизн-ти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Тема: «Защита Отечества. Долг и обязанность граждан РФ»</w:t>
              <w:br w:type="textWrapping"/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1.Герои ВОВ из Коми.</w:t>
              <w:br w:type="textWrapping"/>
              <w:t xml:space="preserve">2. Почему закон нуждается в защите?</w:t>
              <w:br w:type="textWrapping"/>
              <w:t xml:space="preserve">3.Долг и обязанность воина, в чем их разность.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Учебное пособие по ОБЖ, под редакцией М.П. Фролов, В.П. Шолох, М.В. Юрьев, Б.И. Мишин.</w:t>
              <w:br w:type="textWrapping"/>
              <w:t xml:space="preserve">2.  Конституция РФ.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28.05.2020 г., ответы высылать на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https://cloud.mail.ru/public/33KR/3q542V62m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Концерту для фортепиано с оркестром a-moll Э. Грига. Срок сдачи – до 25.05 (по аудиозвонку ВК)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Кросс 2000 м.</w:t>
              <w:br w:type="textWrapping"/>
              <w:t xml:space="preserve">Самостоятельно выполнять упражнения: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https://youtu.be/zMiUNIZZWMQ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https://cloud.mail.ru/public/33KR/3q542V62m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Бег 100 м.</w:t>
              <w:br w:type="textWrapping"/>
              <w:t xml:space="preserve">Самостоятельно выполнять упражнения: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https://youtu.be/zMiUNIZZWMQ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Областн. певч. стили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Песенные традиции Урала и Сибири. Территория, характеристика песенной традиции Урала.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Практические задания в беседе «Областные певческие стили 3 курс»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u w:val="single"/>
                  <w:rtl w:val="0"/>
                </w:rPr>
                <w:t xml:space="preserve">https://vk.me/join/AJQ1dxnrPxcsS8EiEqxcIzJE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34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Готовиться к экзамену.    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https://cloud.mail.ru/public/33KR/3q542V62m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0104F5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9E2C0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zMiUNIZZWMQ" TargetMode="External"/><Relationship Id="rId10" Type="http://schemas.openxmlformats.org/officeDocument/2006/relationships/hyperlink" Target="https://cloud.mail.ru/public/33KR/3q542V62m" TargetMode="External"/><Relationship Id="rId13" Type="http://schemas.openxmlformats.org/officeDocument/2006/relationships/hyperlink" Target="https://youtu.be/zMiUNIZZWMQ" TargetMode="External"/><Relationship Id="rId12" Type="http://schemas.openxmlformats.org/officeDocument/2006/relationships/hyperlink" Target="https://cloud.mail.ru/public/33KR/3q542V62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taliavunogradskaa@gmail.com" TargetMode="External"/><Relationship Id="rId15" Type="http://schemas.openxmlformats.org/officeDocument/2006/relationships/hyperlink" Target="https://vk.me/join/AJQ1dxnrPxcsS8EiEqxcIzJE" TargetMode="External"/><Relationship Id="rId14" Type="http://schemas.openxmlformats.org/officeDocument/2006/relationships/hyperlink" Target="https://vk.me/join/AJQ1dxnrPxcsS8EiEqxcIzJE" TargetMode="External"/><Relationship Id="rId16" Type="http://schemas.openxmlformats.org/officeDocument/2006/relationships/hyperlink" Target="https://cloud.mail.ru/public/33KR/3q542V62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33KR/3q542V62m" TargetMode="External"/><Relationship Id="rId8" Type="http://schemas.openxmlformats.org/officeDocument/2006/relationships/hyperlink" Target="https://cloud.mail.ru/public/tohx/2Fd3jv4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DZ9NdyC8ETKy9dq/oP35AF21cQ==">AMUW2mXfhnKq+60TzXZFH2cw1yRI8jaREjK90aGrFAYIRuk4aCoQ9QaO39o+zTDJUzuM9oKAJtnRH5X34vfo78F2R/89Wn0cAHRT1g+NStxqi78xWcx5/r0=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