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950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95"/>
        <w:gridCol w:w="2100"/>
        <w:gridCol w:w="6555"/>
        <w:tblGridChange w:id="0">
          <w:tblGrid>
            <w:gridCol w:w="2295"/>
            <w:gridCol w:w="2100"/>
            <w:gridCol w:w="6555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среду, 20.05.2020 г.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c>
          <w:tcPr/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Оркестровый класс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Шевелева О.Е.</w:t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1Р. Бергер «Цыганский вальс» Сборник: Из репертуара ОРНИ Всесоюзного радио и ТВ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(Domracheev.ru.ОНИ на «С» раздел сборники)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Пишем партии и играем.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1" w:hRule="atLeast"/>
        </w:trPr>
        <w:tc>
          <w:tcPr/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 Оркестр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Шевелева О.Е.</w:t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1Р. Бергер «Цыганский вальс» Сборник: Из репертуара ОРНИ Всесоюзного радио и ТВ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(Domracheev.ru.ОНИ на «С» раздел сборники)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Пишем партии и играем. </w:t>
            </w:r>
          </w:p>
        </w:tc>
      </w:tr>
      <w:tr>
        <w:trPr>
          <w:trHeight w:val="411" w:hRule="atLeast"/>
        </w:trPr>
        <w:tc>
          <w:tcPr/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Физ. культура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Пшеницына Г.А.</w:t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Легкая атлетика. Бег 100 м., 60 м.</w:t>
              <w:br w:type="textWrapping"/>
              <w:t xml:space="preserve">Самостоятельно выполнять комплекс упражнений: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highlight w:val="white"/>
                  <w:u w:val="single"/>
                  <w:rtl w:val="0"/>
                </w:rPr>
                <w:t xml:space="preserve">https://youtu.be/zMiUNIZZWMQ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1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Оркестр</w:t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Шевелева О.Е.</w:t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1Р. Бергер «Цыганский вальс» Сборник: Из репертуара ОРНИ Всесоюзного радио и ТВ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(Domracheev.ru.ОНИ на «С» раздел сборники)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Пишем партии и играем. </w:t>
            </w:r>
          </w:p>
        </w:tc>
      </w:tr>
      <w:tr>
        <w:tc>
          <w:tcPr/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Информатика </w:t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Ордин А.О.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shd w:fill="ffffff" w:val="clea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bookmarkStart w:colFirst="0" w:colLast="0" w:name="_heading=h.neum4lj4a5vx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Тема: "Основы социальной информатики". Найти и записать основные этапы становления информационного общества. Записать особенности каждого этапа.Отправить на почту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a5885"/>
                <w:sz w:val="24"/>
                <w:szCs w:val="24"/>
                <w:rtl w:val="0"/>
              </w:rPr>
              <w:t xml:space="preserve">kebragrad@yandex.ru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 либо вконтакте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222222"/>
                  <w:sz w:val="24"/>
                  <w:szCs w:val="24"/>
                  <w:rtl w:val="0"/>
                </w:rPr>
                <w:t xml:space="preserve"> </w:t>
              </w:r>
            </w:hyperlink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2a5885"/>
                  <w:sz w:val="24"/>
                  <w:szCs w:val="24"/>
                  <w:u w:val="single"/>
                  <w:rtl w:val="0"/>
                </w:rPr>
                <w:t xml:space="preserve">vk.com/kebragrad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1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/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Гармония </w:t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Герцман М.Л.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spacing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Доделать предыдущие задания.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/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Оркестр</w:t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Шевелева О.Е.</w:t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1Р. Бергер «Цыганский вальс» Сборник: Из репертуара ОРНИ Всесоюзного радио и ТВ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(Domracheev.ru.ОНИ на «С» раздел сборники)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Пишем партии и играем. </w:t>
            </w:r>
          </w:p>
        </w:tc>
      </w:tr>
      <w:tr>
        <w:trPr>
          <w:trHeight w:val="303" w:hRule="atLeast"/>
        </w:trPr>
        <w:tc>
          <w:tcPr/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Возрастная психология </w:t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Толчинская Е.А.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Конспект о психологии людей пожилого возраста.</w:t>
            </w:r>
          </w:p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(уч-к тот же — под ред. А.Крылова)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highlight w:val="white"/>
                <w:rtl w:val="0"/>
              </w:rPr>
              <w:t xml:space="preserve">вопросы к экзамену: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 :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highlight w:val="white"/>
                  <w:u w:val="single"/>
                  <w:rtl w:val="0"/>
                </w:rPr>
                <w:t xml:space="preserve">https://drive.google.com/open?id=1EM9Phwpq1ignZkiYlEvAHSUBfZ6_QK9K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2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Муз. литература </w:t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Готовиться к экзамену. </w:t>
            </w:r>
          </w:p>
          <w:p w:rsidR="00000000" w:rsidDel="00000000" w:rsidP="00000000" w:rsidRDefault="00000000" w:rsidRPr="00000000" w14:paraId="0000003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Список вопросов – в общей беседе ВК.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/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Методика</w:t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Мецгер И.И</w:t>
            </w:r>
          </w:p>
        </w:tc>
        <w:tc>
          <w:tcPr/>
          <w:p w:rsidR="00000000" w:rsidDel="00000000" w:rsidP="00000000" w:rsidRDefault="00000000" w:rsidRPr="00000000" w14:paraId="00000036">
            <w:pPr>
              <w:spacing w:after="0" w:before="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Тема: Подготовка к экзамену.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spacing w:after="0" w:before="0" w:lineRule="auto"/>
              <w:jc w:val="both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highlight w:val="white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Вопросы к экзамену: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</w:t>
            </w: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highlight w:val="white"/>
                  <w:u w:val="single"/>
                  <w:rtl w:val="0"/>
                </w:rPr>
                <w:t xml:space="preserve">https://yadi.sk/d/Zkg-1vY0uF5AMw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spacing w:after="0" w:before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highlight w:val="white"/>
                <w:rtl w:val="0"/>
              </w:rPr>
              <w:t xml:space="preserve">Методические материалы: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 Лихачёв Ю. Я. Современная развивающая методика. – Спб: Композитор. – 64 с., Вольская Т., Уляшкин М. Школа мастерства домриста.- Екатиринбург. 1996г.</w:t>
            </w:r>
          </w:p>
          <w:p w:rsidR="00000000" w:rsidDel="00000000" w:rsidP="00000000" w:rsidRDefault="00000000" w:rsidRPr="00000000" w14:paraId="00000039">
            <w:pPr>
              <w:spacing w:after="0" w:before="0" w:lineRule="auto"/>
              <w:ind w:right="120"/>
              <w:jc w:val="both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highlight w:val="white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d0bf5"/>
                <w:sz w:val="24"/>
                <w:szCs w:val="24"/>
                <w:highlight w:val="white"/>
                <w:rtl w:val="0"/>
              </w:rPr>
              <w:t xml:space="preserve">https://domracheev.ru/trehstrunnaya-domra/g.html</w:t>
            </w: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highlight w:val="white"/>
                  <w:rtl w:val="0"/>
                </w:rPr>
                <w:t xml:space="preserve"> </w:t>
              </w:r>
            </w:hyperlink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highlight w:val="white"/>
                  <w:u w:val="single"/>
                  <w:rtl w:val="0"/>
                </w:rPr>
                <w:t xml:space="preserve">http://musicsch.com/page7.html#bookmark1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spacing w:after="0" w:before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Михайленко Н. Методика преподавания игры на шестиструнной гитаре. Киев, 2003 г.</w:t>
            </w:r>
          </w:p>
          <w:p w:rsidR="00000000" w:rsidDel="00000000" w:rsidP="00000000" w:rsidRDefault="00000000" w:rsidRPr="00000000" w14:paraId="0000003B">
            <w:pPr>
              <w:spacing w:after="0" w:before="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Петров И. «Методика обучения игре на эстрадно-джазовой гитаре». Энгельс  1996г.</w:t>
            </w: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highlight w:val="white"/>
                  <w:rtl w:val="0"/>
                </w:rPr>
                <w:t xml:space="preserve"> </w:t>
              </w:r>
            </w:hyperlink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highlight w:val="white"/>
                  <w:u w:val="single"/>
                  <w:rtl w:val="0"/>
                </w:rPr>
                <w:t xml:space="preserve">http://musstudent.ru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Риторика</w:t>
            </w:r>
          </w:p>
        </w:tc>
        <w:tc>
          <w:tcPr/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/>
          <w:p w:rsidR="00000000" w:rsidDel="00000000" w:rsidP="00000000" w:rsidRDefault="00000000" w:rsidRPr="00000000" w14:paraId="0000003E">
            <w:pPr>
              <w:shd w:fill="ffffff" w:val="clear"/>
              <w:spacing w:after="200" w:before="20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Повторение изученного материала. Подготовка к промежуточной аттестации.</w:t>
            </w:r>
          </w:p>
        </w:tc>
      </w:tr>
    </w:tbl>
    <w:p w:rsidR="00000000" w:rsidDel="00000000" w:rsidP="00000000" w:rsidRDefault="00000000" w:rsidRPr="00000000" w14:paraId="0000003F">
      <w:pPr>
        <w:jc w:val="center"/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4">
    <w:name w:val="Hyperlink"/>
    <w:basedOn w:val="a0"/>
    <w:uiPriority w:val="99"/>
    <w:semiHidden w:val="1"/>
    <w:unhideWhenUsed w:val="1"/>
    <w:rsid w:val="005925FE"/>
    <w:rPr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yadi.sk/d/Zkg-1vY0uF5AMw" TargetMode="External"/><Relationship Id="rId10" Type="http://schemas.openxmlformats.org/officeDocument/2006/relationships/hyperlink" Target="https://drive.google.com/open?id=1EM9Phwpq1ignZkiYlEvAHSUBfZ6_QK9K" TargetMode="External"/><Relationship Id="rId13" Type="http://schemas.openxmlformats.org/officeDocument/2006/relationships/hyperlink" Target="http://musicsch.com/page7.html#bookmark1" TargetMode="External"/><Relationship Id="rId12" Type="http://schemas.openxmlformats.org/officeDocument/2006/relationships/hyperlink" Target="http://musicsch.com/page7.html#bookmark1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vk.com/kebragrad" TargetMode="External"/><Relationship Id="rId15" Type="http://schemas.openxmlformats.org/officeDocument/2006/relationships/hyperlink" Target="http://musstudent.ru/" TargetMode="External"/><Relationship Id="rId14" Type="http://schemas.openxmlformats.org/officeDocument/2006/relationships/hyperlink" Target="http://musstudent.ru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youtu.be/zMiUNIZZWMQ" TargetMode="External"/><Relationship Id="rId8" Type="http://schemas.openxmlformats.org/officeDocument/2006/relationships/hyperlink" Target="http://vk.com/kebragra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EkLgdIkCKLWQVoISoK1b8LD1Ng==">AMUW2mUi46Wvrq83xBJjOkw93VngLBXGp30IPSGNaYISKN06Ds0OkwnbKlW1Psw8AyAYcXsLs0TXmZuGRpgs0RS7dL5RjxSnq4Lh94w7BH1ZbW0R2GGzzkUmfP9YayuxfyP1t1OCgvVI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2020-03-16T09:13:00Z</dcterms:created>
  <dc:creator>User</dc:creator>
</cp:coreProperties>
</file>