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05"/>
        <w:gridCol w:w="2085"/>
        <w:gridCol w:w="120"/>
        <w:gridCol w:w="6420"/>
        <w:tblGridChange w:id="0">
          <w:tblGrid>
            <w:gridCol w:w="2175"/>
            <w:gridCol w:w="105"/>
            <w:gridCol w:w="2085"/>
            <w:gridCol w:w="120"/>
            <w:gridCol w:w="6420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в тональности:гамма,главные трезвучия с обращениями, Д7 с  обращ., VII7 с разреш., тритоны и характерные интервалы с разрешением.От звука-Интервалы и пройденные аккорды.Сольфеджировать №№353-355.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мир.культ.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Франции XIX в. Классицизм»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Учебник МХК Емохонова.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Ж-Л Давид: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https://ru.wikipedia.org/wiki/Давид,_Жак-Луи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</w:t>
              <w:br w:type="textWrapping"/>
              <w:t xml:space="preserve">5.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E">
            <w:pPr>
              <w:ind w:right="-2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(без подг)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Металлиди — № 121-123 петь по нотам, № 123 — также транспонировать в до мажор и ля мажор.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В тональности соль минор петь тритоны и характерные интервалы с разрешением.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Интервальные цепочки на слух № 18 и 19 — записать названия интервалов: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Ритмический диктант № 26 (записать только ритм):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https://rusyaeva.ru/uploads/documents/%D0%9E%D0%B4%D0%BD%D0%BE%D0%B3%D0%BE%D0%BB%D0%BE%D1%81%D0%BD%D1%8B%D0%B5%20%D1%80%D0%B8%D1%82%D0%BC%D0%B8%D1%87%D0%B5%D1%81%D0%BA%D0%B8%D0%B5%20%D0%B4%D0%B8%D0%BA%D1%82%D0%B0%D0%BD%D1%82%D1%8B.rar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Предыдущего задания последовательность . Прислать в голосовом сообщении в h -moll.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 петь канон в тональностях с тремя знаками.</w:t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предоставить к 20.05.2020г. в виде голосового сообщения в В/К.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https://drive.google.com/open?id=1XHmodqrfg-YbDQuWQ2_t9a48tp-mq36K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после цифры № 2 до конца номера.</w:t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20.05.2020г.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Сдать для зачета записанные на видео монологи и отрывки.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20.05.2020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2 ч.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4 f-moll П. И. Чайковского. 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15.05 (по аудиозвонку ВК)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людей зрелого возраста (уч-к тот же - под ред. А.Крылова);</w:t>
            </w:r>
          </w:p>
          <w:p w:rsidR="00000000" w:rsidDel="00000000" w:rsidP="00000000" w:rsidRDefault="00000000" w:rsidRPr="00000000" w14:paraId="00000064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вопросы: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Психологич. название периода взрослости и значение этого названия,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Границы возраста,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Какие свойства внимания совершенствуются и до какого возраста.,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Когда начинает снижаться память и какая это память,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Две фазы развития психич. функций зрелого возраста,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Два фактора развития интеллекта,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Что тормозит снижение интеллекта,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Кризисные периоды и в чём их противоречия.</w:t>
            </w:r>
          </w:p>
          <w:p w:rsidR="00000000" w:rsidDel="00000000" w:rsidP="00000000" w:rsidRDefault="00000000" w:rsidRPr="00000000" w14:paraId="0000006E">
            <w:pPr>
              <w:ind w:left="0" w:firstLine="0"/>
              <w:rPr>
                <w:rFonts w:ascii="Times New Roman" w:cs="Times New Roman" w:eastAsia="Times New Roman" w:hAnsi="Times New Roman"/>
                <w:b w:val="1"/>
                <w:color w:val="222222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исполнительство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после цифры № 2 до конца номера.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20.05.2020г.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Предыдущую последовательность петь в Es и с. Прислать в голосовом сообщении.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"/>
                <w:szCs w:val="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Конспект о жизни и творчестве А.Шнитке. </w:t>
            </w:r>
          </w:p>
          <w:p w:rsidR="00000000" w:rsidDel="00000000" w:rsidP="00000000" w:rsidRDefault="00000000" w:rsidRPr="00000000" w14:paraId="0000008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Подготовиться к викторине по «Русской тетради» Гаврилина.</w:t>
            </w:r>
          </w:p>
          <w:p w:rsidR="00000000" w:rsidDel="00000000" w:rsidP="00000000" w:rsidRDefault="00000000" w:rsidRPr="00000000" w14:paraId="0000008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теме «Вок. циклы», «Оратория, кантата» - отдел III, гл.1, пар.№9, гл.4, пар.№1-5; </w:t>
            </w:r>
          </w:p>
          <w:p w:rsidR="00000000" w:rsidDel="00000000" w:rsidP="00000000" w:rsidRDefault="00000000" w:rsidRPr="00000000" w14:paraId="0000009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Анализ романса Глинки «Я помню чудное мгновенье».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исполнительство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после цифры № 2 до конца номера.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20.05.2020г.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Риторика*** (за 9 мая)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A4">
            <w:pPr>
              <w:shd w:fill="ffffff" w:val="clear"/>
              <w:spacing w:after="200" w:before="20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</w:tbl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XHmodqrfg-YbDQuWQ2_t9a48tp-mq36K" TargetMode="External"/><Relationship Id="rId10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solfedzhio.-audiokurs.-sluhovoi-analiz.-intervalnye-cepochki-audiozapis.zip" TargetMode="External"/><Relationship Id="rId15" Type="http://schemas.openxmlformats.org/officeDocument/2006/relationships/hyperlink" Target="https://drive.google.com/open?id=1EM9Phwpq1ignZkiYlEvAHSUBfZ6_QK9K" TargetMode="External"/><Relationship Id="rId14" Type="http://schemas.openxmlformats.org/officeDocument/2006/relationships/hyperlink" Target="https://cloud.mail.ru/public/5Gr1/2qbfaYfK2" TargetMode="External"/><Relationship Id="rId17" Type="http://schemas.openxmlformats.org/officeDocument/2006/relationships/hyperlink" Target="https://drive.google.com/open?id=1e_Rl5Ih_wnzE3P8lrc0Ll09cJ5s6XC6g" TargetMode="External"/><Relationship Id="rId16" Type="http://schemas.openxmlformats.org/officeDocument/2006/relationships/hyperlink" Target="https://yadi.sk/d/FGjkJz6NPqW28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ru.wikipedia.org/wiki/%D0%94%D0%B0%D0%B2%D0%B8%D0%B4,_%D0%96%D0%B0%D0%BA-%D0%9B%D1%8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4BBQy1IHSzFsVa07lTxCOhKbQ==">AMUW2mWnGSyDI7WZG/gMXsFXIM6fSzHgqvKlgMq3IG2N8OHqItuf61xEBw7PkcPuNvudT8isIv5nX0SVPW8a1xUP7OiKk8bYOpUGFwyx/xb2qQCkZvPZ0LT0OjIKi+w2u5i7EQ5y9ln2iRUCj/AmF1dwtLMl2ZB/ZA==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