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145"/>
        <w:gridCol w:w="6315"/>
        <w:tblGridChange w:id="0">
          <w:tblGrid>
            <w:gridCol w:w="2280"/>
            <w:gridCol w:w="21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Петь двухголосие с игрой одного голоса. № 22,23, 24.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Читка с листа- определение тональности, размера, пение сольфеджио.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Моцарт. Опера "Свадьба Фигаро".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групповая рассылка по электронной почте лекционного аудиофайла и нотных файлов с клавиром оперы в формате PDF.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="276" w:lineRule="auto"/>
              <w:ind w:left="0" w:firstLine="0"/>
              <w:rPr>
                <w:sz w:val="24"/>
                <w:szCs w:val="24"/>
                <w:highlight w:val="yellow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изложить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искусства. Москва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«Винзавод»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«Гараж»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 «Эрата». Петербург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Читка с листа- определение тональности, размера, пение сольфеджио.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первую главу по учебному материалу, изложить в устной форме на уроке 19.05. 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найти по ссылке: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https://studfile.net/preview/5238688/page:49/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Читка с листа- определение тональности, размера, пение сольфеджио.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Повторение. Романс с аккомпанементом.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первую главу по учебному материалу, изложить в устной форме на уроке 19.05. 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найти по ссылке: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https://studfile.net/preview/5238688/page:49/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"Разработка и реприза сонатной формы". Бетховен. Сонаты для фортепиано №1 ч.1, №6 ч.3, №7 ч.1, №11 ч.1. Учебный материал: групповая рассылка по электронной почте лекционного аудиофайла и нотных файлов в формате PDF.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Читка с листа- определение тональности, размера, пение сольфеджио.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творчестве А.Шнитке (уч-к «Отеч. муз. литература» вып.2, 2002г.), 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кончерто-гроссо №1</w:t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0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3" Type="http://schemas.openxmlformats.org/officeDocument/2006/relationships/hyperlink" Target="https://cloud.mail.ru/public/4PBY/5gHjuTu6M" TargetMode="External"/><Relationship Id="rId12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5" Type="http://schemas.openxmlformats.org/officeDocument/2006/relationships/hyperlink" Target="https://studfile.net/preview/5238688/page:49/" TargetMode="External"/><Relationship Id="rId14" Type="http://schemas.openxmlformats.org/officeDocument/2006/relationships/hyperlink" Target="https://cloud.mail.ru/public/4uny/PXYhuPvMJ" TargetMode="External"/><Relationship Id="rId17" Type="http://schemas.openxmlformats.org/officeDocument/2006/relationships/hyperlink" Target="https://studfile.net/preview/5238688/page:49/" TargetMode="External"/><Relationship Id="rId16" Type="http://schemas.openxmlformats.org/officeDocument/2006/relationships/hyperlink" Target="https://studfile.net/preview/5238688/page:49/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e_Rl5Ih_wnzE3P8lrc0Ll09cJ5s6XC6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studfile.net/preview/5238688/page:49/" TargetMode="Externa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vBnSX2p4b4OQKhL+pbrlLekBg==">AMUW2mWrIE2zuUqLJ9efvV/5kzSd+XPCmLiAjgC3xE5Hj4CDJ0dUMyk6eXkNS2fVCVxXwqR6XJyQentOEZL2dazdxygOT15lewKDb6oPK5EeQkn8+Q5iMspTXn4D60xJ9j0D6bgPxWLm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