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2010"/>
        <w:gridCol w:w="6195"/>
        <w:tblGridChange w:id="0">
          <w:tblGrid>
            <w:gridCol w:w="2625"/>
            <w:gridCol w:w="2010"/>
            <w:gridCol w:w="61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https://cloud.mail.ru/public/393g/5ER8rFTqc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1 гр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Прочесть в учебнике и сделать конспект «Хроматические интервалы». Выписать альтерированные ступени с их разрешением в F и d. В этих тональностях найти и разрешить хроматические интервалы.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«Государственные службы по охране здоровья и безопасности граждан».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1.. Виды служб (Противопожарная служба, Государственная служба по охране здоровья, Полиция, Служба скорой медицинской помощи, Государственная санитарно-эпидемиологическая служба, Гидрометеорологическая служба). Их значение и обязанности.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https://cloud.mail.ru/public/393g/5ER8rFTqc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Играть обороты с обращениями Д7 в тональностях ре мажор и си минор.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Записать нотами цифровку в тональности соль минор: Алексеев, стр. 207 № 13 (учебник в нашей группе в вк).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Продолжаем решать задачи из № 214 бригадного учебника.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«Из Нового Света» А. Дворжака. Срок сдачи – до 15.05. (по аудиозвонку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Челночный бег. Выполнять комплекс упражнений: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https://cloud.mail.ru/public/3TWh/MkLkwyiSC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https://cloud.mail.ru/public/393g/5ER8rFTqc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в среднем темпе 2 - 3 км. Выполнять комплекс упражнений: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Областн. певч.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Песенные традиции Поволжья. Проявление общенациональных черт русского фольклора. Практические занятия.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Практические задания в беседе «Областные певческие стили 3 курс»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https://vk.me/join/AJQ1dxnrPxcsS8EiEqxcIzJE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3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1.Конспект о творчестве В.Гаврилина, 2.Слушать вок. цикл «Русская тетрадь», 3.Готовиться к экзамену.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https://cloud.mail.ru/public/393g/5ER8rFTqc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video-7143711_456239055" TargetMode="External"/><Relationship Id="rId10" Type="http://schemas.openxmlformats.org/officeDocument/2006/relationships/hyperlink" Target="https://cloud.mail.ru/public/393g/5ER8rFTqc" TargetMode="External"/><Relationship Id="rId13" Type="http://schemas.openxmlformats.org/officeDocument/2006/relationships/hyperlink" Target="https://cloud.mail.ru/public/393g/5ER8rFTqc" TargetMode="External"/><Relationship Id="rId12" Type="http://schemas.openxmlformats.org/officeDocument/2006/relationships/hyperlink" Target="https://cloud.mail.ru/public/3TWh/MkLkwyiS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15" Type="http://schemas.openxmlformats.org/officeDocument/2006/relationships/hyperlink" Target="https://vk.me/join/AJQ1dxnrPxcsS8EiEqxcIzJE" TargetMode="External"/><Relationship Id="rId14" Type="http://schemas.openxmlformats.org/officeDocument/2006/relationships/hyperlink" Target="https://vk.com/video-7143711_456239055" TargetMode="External"/><Relationship Id="rId17" Type="http://schemas.openxmlformats.org/officeDocument/2006/relationships/hyperlink" Target="https://cloud.mail.ru/public/393g/5ER8rFTqc" TargetMode="External"/><Relationship Id="rId16" Type="http://schemas.openxmlformats.org/officeDocument/2006/relationships/hyperlink" Target="https://vk.me/join/AJQ1dxnrPxcsS8EiEqxcIzJ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kjp3QNl2vnQiAA" TargetMode="External"/><Relationship Id="rId7" Type="http://schemas.openxmlformats.org/officeDocument/2006/relationships/hyperlink" Target="https://cloud.mail.ru/public/393g/5ER8rFTqc" TargetMode="External"/><Relationship Id="rId8" Type="http://schemas.openxmlformats.org/officeDocument/2006/relationships/hyperlink" Target="https://cloud.mail.ru/public/5tWm/5ynNzWG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Z9NdyC8ETKy9dq/oP35AF21cQ==">AMUW2mUDKg1IP9mNEGqAQLJa4OAptuGsvEhnPvBZwWpIMXvFw7qTm4gQ4LwUf8C3j4JhYyweltK3TMjG70mX36J7/902sZGqOvF+lEdkIt+YMuXW7jHjkf8=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