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5"/>
        <w:gridCol w:w="2205"/>
        <w:gridCol w:w="6405"/>
        <w:tblGridChange w:id="0">
          <w:tblGrid>
            <w:gridCol w:w="2505"/>
            <w:gridCol w:w="2205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https://www.youtube.com/watch?v=uB9XGH5w7uA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о школе БАУХАУС.Одна из самых важных тем которую необходимо изучить с разных сторон.Как можно больше внимания уделить личностям формировавшим школу дизайна.Вальтер Гроппиус,Йоханес Иттен,Питер Беренс.Роль архитекторов в формировании стиля.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главы 3.5 и 4.2 в Истории дизайна.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Малевич,Кандинский,Татлин,Лисицкий-художники которые изменили мир искусства и повлияли на общество.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Футуризм.Супрематизм.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Задание: собрать как можно больше информации о художниках авангардистах в виде ссылок на сайты и фильмы в том числе.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ВХУТЕМАС глава 4.2 «История дизайна»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https://https://www.youtube.com/watch?v=pS6hD8RSlacподборкуwww.youtube.com/watch?v=pS6hD8RSlac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Обратить внимание на плакаты и агитационное искусство Советской России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Формирование школы графического дизайна.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Собрать подборку фотографий, декораций, афиш, плакатов, текстиля, фарфора.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- Мышцы головы. Мимические мышцы. Учебник Рабиновича стр.130- 141. Ответить на вопрос "Чем отличаются мышцы лица от скелетных мышц?" писать на эл. почту.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верстки брендбука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Продолжение темы до 15 мая.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верстки брендбука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https://cloud.mail.ru/public/3TWh/MkLkwyiSC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Создание трёхмерной модели интерьера.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1.Тема : «Дворцовые ансамбли  в Гатчине, Ораниенбауме. Усадьба  И.Е. Репина»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Сайты музеев в интернете.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виртуальные экскурсии по музеям-заповедникам  в Гатчине, Ораниенбауме.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Выпишите имена архитекторов – создателей дворцовых комплексов.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Перечислите основные достопримечательности этих ансамблей.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 опишите историю создания дворцов.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Посмотрите видеофильм «Пенаты. Усадьба И.Е. Репина».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 Тема  «Национальная галерея                     Республики Коми»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Национальная галерея_Республики_Коми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Написать краткий конспект по теме: «История создания Национальной галереи».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Сочетание шрифта с графическими элементами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3TWh/MkLkwyiSC" TargetMode="External"/><Relationship Id="rId10" Type="http://schemas.openxmlformats.org/officeDocument/2006/relationships/hyperlink" Target="mailto:laskina.g@mail.ru" TargetMode="External"/><Relationship Id="rId13" Type="http://schemas.openxmlformats.org/officeDocument/2006/relationships/hyperlink" Target="https://yadi.sk/i/Ww4C2vIKA1SzmQ" TargetMode="External"/><Relationship Id="rId12" Type="http://schemas.openxmlformats.org/officeDocument/2006/relationships/hyperlink" Target="https://ru.wikipedia.org/wik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LqT/5tAPz43CD" TargetMode="External"/><Relationship Id="rId14" Type="http://schemas.openxmlformats.org/officeDocument/2006/relationships/hyperlink" Target="https://vk.com/video-7143711_45623905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B9XGH5w7uA" TargetMode="External"/><Relationship Id="rId8" Type="http://schemas.openxmlformats.org/officeDocument/2006/relationships/hyperlink" Target="https://www.youtube.com/watch?v=pS6hD8RSl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4HlI6JdifbmmTU6cz4FyaSq8KA==">AMUW2mX99Suk1E6Smoi1nQMQUAeiMxI+vqi3GgvgVzz5qiJHEcpq63ss034Oe6cDWJi8/4jzbJhFtynBh0Km+Qz62XXXERLJmLicWbejJ3ANJa7zPOA6o3QpTO8vispCxruSCN87CYjm/Gfcji9+xbJl9KRkbs0rtD1ldQBS0UNgY5oxRX71fBI=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