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95"/>
        <w:gridCol w:w="5760"/>
        <w:tblGridChange w:id="0">
          <w:tblGrid>
            <w:gridCol w:w="2970"/>
            <w:gridCol w:w="2295"/>
            <w:gridCol w:w="57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07.05.2020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vee61wdifdc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Тема:. «Культура Англии XVIII в.»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bffpc1wsek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Ильина стр. 200-207 </w:t>
              <w:br w:type="textWrapping"/>
              <w:t xml:space="preserve">Задание: </w:t>
              <w:br w:type="textWrapping"/>
              <w:t xml:space="preserve">· Изучить материал по данной теме. </w:t>
              <w:br w:type="textWrapping"/>
              <w:t xml:space="preserve">· Составить синхронистическую таблицу по теме «Культура Англии XVIII в.»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 № 126, 142, 144, 167, 10,13.</w:t>
            </w:r>
          </w:p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диктанты № 36, 50, 40.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left="141.7322834645671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Аудиофайлы и номера в беседе ВК.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 и В.Шукшина. (аудиолекция в беседе  ВК).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Играть хроматические секвенции из Нотного примера 51 (Соловьева).</w:t>
            </w:r>
          </w:p>
          <w:p w:rsidR="00000000" w:rsidDel="00000000" w:rsidP="00000000" w:rsidRDefault="00000000" w:rsidRPr="00000000" w14:paraId="0000002E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Играть период с хроматической секвенцией во 2-м предложении. Начало взять из Соловьевой — Пример 56.</w:t>
            </w:r>
          </w:p>
          <w:p w:rsidR="00000000" w:rsidDel="00000000" w:rsidP="00000000" w:rsidRDefault="00000000" w:rsidRPr="00000000" w14:paraId="0000002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Читать тему 34 в бригадном учебнике</w:t>
            </w:r>
          </w:p>
          <w:p w:rsidR="00000000" w:rsidDel="00000000" w:rsidP="00000000" w:rsidRDefault="00000000" w:rsidRPr="00000000" w14:paraId="0000003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 Моцарт Турецкое рондо (найти все модуляции).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266-280 (РМЛ вып.3). Фото готовых конспектов выслать личным сообщением ВК. Срок сдачи – до 12.05.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на стр. 42, двухголосие №89. В h-moll: t64-II65-D2-t6-II7-D43-t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313, №3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https://yadi.sk/d/kjp3QNl2vnQiAA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yadi.sk/d/kjp3QNl2vnQiAA" TargetMode="External"/><Relationship Id="rId12" Type="http://schemas.openxmlformats.org/officeDocument/2006/relationships/footer" Target="footer1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tWm/5ynNzWGg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u3B7Xl9wm/1SfJY8WpsdoOLzSw==">AMUW2mXPuD9b6Y7p+TwdtWrxwHSICf1xeHRRqaD1Tvyn+RtBpopx4d4mqeNv9Y861sOV6d9l0lU1Y9Yra5LnNol6U8X/bghLyqjjPH/4ahP9hdylRE3SdQXlR1RRxyABd9a8ZyBPRF2L1+or9y7+B6PJTg0SwMBb5g==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