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80"/>
        <w:gridCol w:w="5670"/>
        <w:tblGridChange w:id="0">
          <w:tblGrid>
            <w:gridCol w:w="2910"/>
            <w:gridCol w:w="2280"/>
            <w:gridCol w:w="56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четверг,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07.05.2020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История собирательства русских народных песен. Задания выполнять по уроку в беседе «НМК четверг 9.20»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8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Культура Англии XIX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стр.382-387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Задание. </w:t>
              <w:br w:type="textWrapping"/>
              <w:t xml:space="preserve">· Написать краткий конспект по темам: «Английская живопись Англии 19 в». «Творчество Байрона, Шелли».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Тест № 3 из Русяевой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Читать в Красинской стр. 223-225: разрешения ум. и ув. 53. Письменно построить в тональностях с 5 и 6 знаками ум. 53 и ув. 53 с обращениями и разрешить их.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Хвостенко стр. 250 № 1-3: отметить в мелодии фразы лигами, каденции, галочкой окончание первого предложения.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Культура Англии XIX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стр.382-387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Задание. </w:t>
              <w:br w:type="textWrapping"/>
              <w:t xml:space="preserve">· Написать краткий конспект по темам: «Английская живопись Англии 19 в». «Творчество Байрона, Шелли».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left="25" w:right="-154.251968503936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Эстафетный бег.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https://vk.com/video-448863_456239185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урок -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https://cloud.mail.ru/public/3DXr/2CjQ9Sunk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законспектировать, от руки. Просмотреть видео по ссылке, в материале. Конспекты отправить в вк.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https://vk.com/id191718364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Методика проведения урока и организация домашней работы ученика.  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Подготовительная работа педагога - планирование урока (конспект).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Методические материалы: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Видеоматериалы: С.Шальман «Я буду скрипачом» 1 часть, уроки 1-10.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"Субдоминантсептаккорд". Дубовский. Учебник гармонии. Стр. 131. Устные упражнения а) - в). Письменные упражнения №№1-6. Учебный материал: групповая рассылка по электронной почте файлов PDF с нотами для устных упражнений.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“Точность речи”: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266-280 (РМЛ вып.3). Фото готовых конспектов выслать личным сообщением ВК. Срок сдачи – до 12.05.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тональностях гармонического мажора с четырьмя и пятью знаками петь одноголосно характерные интервалы с разрешением: ув.2, ув.4, ув.5 от VI гармонической ступени и их обращения. Повторить тему "Характерные интервалы" по учебнику теории музыки Вахромеева (параграфы 41,42). Островский, Незванов. Учебник сольфеджио. Выпуск 2. Стр.49. Упражнения 1, 2 (оба голоса в дуэте с инструментом). Упражнение 3. №№1-3. Учебный материал: групповая рассылка по электронной почте файлов PDF c учебником Вахромеева и Сольфеджио Островского, Незванова.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Мецгер И.И. 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Начальный период обучения.</w:t>
              <w:tab/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Подбор инструмента. Знакомство с инструментом, посадка, начало освоения постановки исполнительского аппарата.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Методические материалы: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Видеоматериалы: С.Шальман «Я буду скрипачом» 1 часть, уроки 1-10.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rtl w:val="0"/>
              </w:rPr>
              <w:t xml:space="preserve">Вопросы к экзамену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green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https://yadi.sk/d/AEZhDv-ycFgyPw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Стрелкина Л.М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Работа над этюдами с учащимися средних классов. Подготовка к контрольному уроку 28.05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подготовка(э.п.)***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видео зачету: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видео записи урока и проанализировать чтение своих текстов, повторять свои роли из отрывков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выполнения – 16.05.2020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-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"Организация и методика проведения индивидуальных занятий" (конспекты)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Макияж дневной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(Концертный грим для мальчиков)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Выполнение грима в соответствии с заданным образом.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14 мая.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предыдущие работы тем, кто не отправил!</w:t>
            </w:r>
          </w:p>
        </w:tc>
      </w:tr>
    </w:tbl>
    <w:p w:rsidR="00000000" w:rsidDel="00000000" w:rsidP="00000000" w:rsidRDefault="00000000" w:rsidRPr="00000000" w14:paraId="0000007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musicsch.com/page7.html#bookmark1" TargetMode="External"/><Relationship Id="rId11" Type="http://schemas.openxmlformats.org/officeDocument/2006/relationships/hyperlink" Target="https://vk.com/video-448863_456239185" TargetMode="External"/><Relationship Id="rId22" Type="http://schemas.openxmlformats.org/officeDocument/2006/relationships/hyperlink" Target="https://yadi.sk/d/AEZhDv-ycFgyPw" TargetMode="External"/><Relationship Id="rId10" Type="http://schemas.openxmlformats.org/officeDocument/2006/relationships/hyperlink" Target="https://www.studmed.ru/view/emohonova-lg-mirovaya-hudozhestvennaya-kultura_53f78bd7847.html?page=1" TargetMode="External"/><Relationship Id="rId21" Type="http://schemas.openxmlformats.org/officeDocument/2006/relationships/hyperlink" Target="http://musstudent.ru" TargetMode="External"/><Relationship Id="rId13" Type="http://schemas.openxmlformats.org/officeDocument/2006/relationships/hyperlink" Target="https://vk.com/id191718364" TargetMode="External"/><Relationship Id="rId12" Type="http://schemas.openxmlformats.org/officeDocument/2006/relationships/hyperlink" Target="https://cloud.mail.ru/public/3DXr/2CjQ9Sunk" TargetMode="External"/><Relationship Id="rId23" Type="http://schemas.openxmlformats.org/officeDocument/2006/relationships/hyperlink" Target="https://yadi.sk/d/kjp3QNl2vnQi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udmed.ru/view/emohonova-lg-mirovaya-hudozhestvennaya-kultura_53f78bd7847.html?page=1" TargetMode="External"/><Relationship Id="rId15" Type="http://schemas.openxmlformats.org/officeDocument/2006/relationships/hyperlink" Target="http://www.stavrosha.ru/content/domra/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s://cloud.mail.ru/public/4Uze/3kcPKpBom" TargetMode="External"/><Relationship Id="rId16" Type="http://schemas.openxmlformats.org/officeDocument/2006/relationships/hyperlink" Target="http://musicsch.com/page7.html#bookmark1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tavrosha.ru/content/domra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me/join/AJQ1d7IuTxfWUQdPdoCsd3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9kbVhj0ig4z7oej6HJzK9mhGA==">AMUW2mXx6I0TDVXv4v6jj1ncR3nKNq3nMXB+JV3kFKr93xrDU7lP7yP+Eypx2JhOnXI9XxU2/ZHdGDbTy7EfK9VaW9N48HPaNkYB030yt3jHKkFPYrIgeGg7VUwds6FzRf7lVJwKQWd8q+vH6a/9O7j2axqZvGzByQ==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