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0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5"/>
        <w:gridCol w:w="105"/>
        <w:gridCol w:w="2085"/>
        <w:gridCol w:w="120"/>
        <w:gridCol w:w="6420"/>
        <w:tblGridChange w:id="0">
          <w:tblGrid>
            <w:gridCol w:w="2175"/>
            <w:gridCol w:w="105"/>
            <w:gridCol w:w="2085"/>
            <w:gridCol w:w="120"/>
            <w:gridCol w:w="6420"/>
          </w:tblGrid>
        </w:tblGridChange>
      </w:tblGrid>
      <w:tr>
        <w:trPr>
          <w:trHeight w:val="240" w:hRule="atLeast"/>
        </w:trPr>
        <w:tc>
          <w:tcPr>
            <w:gridSpan w:val="5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среду, 06.05.2020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экзамену.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Повторять звукоряды, интервалы, аккорды в тональности и отзвука. Петь №№351,352.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>
            <w:gridSpan w:val="2"/>
          </w:tcPr>
          <w:p w:rsidR="00000000" w:rsidDel="00000000" w:rsidP="00000000" w:rsidRDefault="00000000" w:rsidRPr="00000000" w14:paraId="00000019">
            <w:pPr>
              <w:ind w:right="-258" w:hanging="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мир.культ.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spacing w:before="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6ebn7kgcunfv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 Культура Англии XIX в.</w:t>
              <w:br w:type="textWrapping"/>
              <w:t xml:space="preserve">Учебник МХК  Емохоновой стр.382-387: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https://www.studmed.ru/view/emohonova-lg-mirovaya-hudozhestvennaya-kultura_53f78bd7847.html?page=1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Задание:</w:t>
              <w:br w:type="textWrapping"/>
              <w:t xml:space="preserve"> Написать краткий конспект по темам: «Английская живопись Англии 19 в», «Творчество Байрона, Шелли».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1E">
            <w:pPr>
              <w:ind w:right="-25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(без подг)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1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а)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Металлиди № 119 (по нотам) и 120 (наизусть).</w:t>
            </w:r>
          </w:p>
          <w:p w:rsidR="00000000" w:rsidDel="00000000" w:rsidP="00000000" w:rsidRDefault="00000000" w:rsidRPr="00000000" w14:paraId="00000022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б)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В тональности ля мажор петь тритоны и характерные интервалы с разрешением.</w:t>
            </w:r>
          </w:p>
          <w:p w:rsidR="00000000" w:rsidDel="00000000" w:rsidP="00000000" w:rsidRDefault="00000000" w:rsidRPr="00000000" w14:paraId="00000023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в)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Диктант № 28: </w:t>
            </w:r>
          </w:p>
          <w:p w:rsidR="00000000" w:rsidDel="00000000" w:rsidP="00000000" w:rsidRDefault="00000000" w:rsidRPr="00000000" w14:paraId="00000024">
            <w:pPr>
              <w:shd w:fill="ffffff" w:val="clear"/>
              <w:rPr>
                <w:rFonts w:ascii="Times New Roman" w:cs="Times New Roman" w:eastAsia="Times New Roman" w:hAnsi="Times New Roman"/>
                <w:color w:val="1155cc"/>
                <w:sz w:val="16"/>
                <w:szCs w:val="16"/>
                <w:u w:val="singl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6"/>
                  <w:szCs w:val="16"/>
                  <w:u w:val="single"/>
                  <w:rtl w:val="0"/>
                </w:rPr>
                <w:t xml:space="preserve">https://rusyaeva.ru/uploads/documents/%D0%9E%D0%B4%D0%BD%D0%BE%D0%B3%D0%BE%D0%BB%D0%BE%D1%81%D0%BD%D1%8B%D0%B5%20%D0%B4%D0%B8%D0%BA%D1%82%D0%B0%D0%BD%D1%82%D1%8B.rar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г)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Русяева № 21: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https://rusyaeva.ru/uploads/documents/ustnye-uprazhneniya-na-urokah-solfedzhio.pdf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(петь интервалы снизу вверх).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27">
            <w:pPr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грамота** (за 5 мая)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A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Хроматическая гамма</w:t>
            </w:r>
          </w:p>
          <w:p w:rsidR="00000000" w:rsidDel="00000000" w:rsidP="00000000" w:rsidRDefault="00000000" w:rsidRPr="00000000" w14:paraId="0000002B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Учебник, стр.190, хроматическая гамма на основе мажора и минора.</w:t>
            </w:r>
          </w:p>
          <w:p w:rsidR="00000000" w:rsidDel="00000000" w:rsidP="00000000" w:rsidRDefault="00000000" w:rsidRPr="00000000" w14:paraId="0000002C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Понять и написать в тональностях с 1м знаком при ключе.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2E">
            <w:pPr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История** (за 5 мая)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1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Задание по ссылке: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https://cloud.mail.ru/public/5tWm/5ynNzWGgU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gridSpan w:val="5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/>
          <w:p w:rsidR="00000000" w:rsidDel="00000000" w:rsidP="00000000" w:rsidRDefault="00000000" w:rsidRPr="00000000" w14:paraId="0000003A">
            <w:pPr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B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Одноголосие: 441-444, двухголосие- 149. </w:t>
            </w:r>
          </w:p>
          <w:p w:rsidR="00000000" w:rsidDel="00000000" w:rsidP="00000000" w:rsidRDefault="00000000" w:rsidRPr="00000000" w14:paraId="0000003C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Построить, играть, петь в d-moll: t3-t2-s6-II43-D7-t3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сольфеджио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2">
            <w:pPr>
              <w:spacing w:after="0" w:before="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Петь канон в тональностях до двух знаков. </w:t>
            </w:r>
          </w:p>
          <w:p w:rsidR="00000000" w:rsidDel="00000000" w:rsidP="00000000" w:rsidRDefault="00000000" w:rsidRPr="00000000" w14:paraId="00000043">
            <w:pPr>
              <w:spacing w:after="0" w:before="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Задание предоставить к 13.05.2020г. в виде голосового сообщения в В/К.</w:t>
            </w:r>
          </w:p>
          <w:p w:rsidR="00000000" w:rsidDel="00000000" w:rsidP="00000000" w:rsidRDefault="00000000" w:rsidRPr="00000000" w14:paraId="00000044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https://drive.google.com/open?id=1XHmodqrfg-YbDQuWQ2_t9a48tp-mq36K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Хоровое исполнит.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9">
            <w:pPr>
              <w:spacing w:after="0" w:before="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Петь со словами "Улетай на крыльях ветра..." партию альтов 8 тактов до цифры № 2.</w:t>
            </w:r>
          </w:p>
          <w:p w:rsidR="00000000" w:rsidDel="00000000" w:rsidP="00000000" w:rsidRDefault="00000000" w:rsidRPr="00000000" w14:paraId="0000004A">
            <w:pPr>
              <w:spacing w:after="0" w:before="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Присылать голосовым сообщением в В/К до 13.05.2020г.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Мастерство актера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F">
            <w:pP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 Подготовка к зачету: записать на видео заданные монологи и отрывки (отправить до 12 мая, вторника).</w:t>
            </w:r>
          </w:p>
          <w:p w:rsidR="00000000" w:rsidDel="00000000" w:rsidP="00000000" w:rsidRDefault="00000000" w:rsidRPr="00000000" w14:paraId="00000050">
            <w:pP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sz w:val="4"/>
                <w:szCs w:val="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Срок выполнения – 13.05.2020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Ордин А.О.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8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neum4lj4a5vx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Тема: "Средства и технологии обмена информацией". Практическая работа: "Поиск информации в сети Интернет". Задание: найти ответы на вопросы: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https://cloud.mail.ru/public/3ScT/57QvRUdFw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, отправить таблицу с ответами на почту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a5885"/>
                <w:sz w:val="24"/>
                <w:szCs w:val="24"/>
                <w:rtl w:val="0"/>
              </w:rPr>
              <w:t xml:space="preserve">kebragrad@yandex.ru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либо вконтакте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222222"/>
                  <w:sz w:val="24"/>
                  <w:szCs w:val="24"/>
                  <w:rtl w:val="0"/>
                </w:rPr>
                <w:t xml:space="preserve"> </w:t>
              </w:r>
            </w:hyperlink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vk.com/kebragrad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Русск. яз и культ речи 2 ч.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3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“Паронимы”: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https://cloud.mail.ru/public/4Uze/3kcPKpBom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увертюре-фантазии «Ромео и Джульетта» и симфонии № 1 g-moll П. И. Чайковского.</w:t>
            </w:r>
          </w:p>
          <w:p w:rsidR="00000000" w:rsidDel="00000000" w:rsidP="00000000" w:rsidRDefault="00000000" w:rsidRPr="00000000" w14:paraId="0000006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Срок сдачи – до 08.05. (по аудиозвонку ВК)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</w:t>
            </w:r>
          </w:p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0">
            <w:pPr>
              <w:ind w:left="0" w:firstLine="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Конспект о психологии людей зрелого возраста </w:t>
            </w:r>
          </w:p>
          <w:p w:rsidR="00000000" w:rsidDel="00000000" w:rsidP="00000000" w:rsidRDefault="00000000" w:rsidRPr="00000000" w14:paraId="00000071">
            <w:pPr>
              <w:ind w:left="0" w:firstLine="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(уч-к «Психология» под ред. А.Крылова 1998г.)  </w:t>
            </w:r>
          </w:p>
          <w:p w:rsidR="00000000" w:rsidDel="00000000" w:rsidP="00000000" w:rsidRDefault="00000000" w:rsidRPr="00000000" w14:paraId="00000072">
            <w:pPr>
              <w:ind w:left="0" w:firstLine="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Готовиться к экзамену.</w:t>
            </w:r>
          </w:p>
          <w:p w:rsidR="00000000" w:rsidDel="00000000" w:rsidP="00000000" w:rsidRDefault="00000000" w:rsidRPr="00000000" w14:paraId="00000073">
            <w:pPr>
              <w:ind w:left="0" w:firstLine="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вопросы к экзамену: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: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https://drive.google.com/open?id=1EM9Phwpq1ignZkiYlEvAHSUBfZ6_QK9K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Хоровое исполнител.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Петь со словами "Улетай на крыльях ветра..." партию альтов 8 тактов до цифры № 2.</w:t>
            </w:r>
          </w:p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Присылать голосовым сообщением в В/К до 13.05.2020г.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информатика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Задания по ссылке:</w:t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Arial" w:cs="Arial" w:eastAsia="Arial" w:hAnsi="Arial"/>
                  <w:color w:val="1155cc"/>
                  <w:highlight w:val="white"/>
                  <w:u w:val="single"/>
                  <w:rtl w:val="0"/>
                </w:rPr>
                <w:t xml:space="preserve">https://yadi.sk/d/kjp3QNl2vnQiAA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Одноголосие: 713-715, двухголосие: 193. Построить, играть, петь в Е-dur: II7-D43-T; II65-D43-T; II43-D7-T; II2-65-T.</w:t>
            </w:r>
          </w:p>
        </w:tc>
      </w:tr>
      <w:tr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 2 ч.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Конспект о творчестве В.Гаврилина, </w:t>
            </w:r>
          </w:p>
          <w:p w:rsidR="00000000" w:rsidDel="00000000" w:rsidP="00000000" w:rsidRDefault="00000000" w:rsidRPr="00000000" w14:paraId="0000009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Слушать вок. цикл «Русская тетрадь», </w:t>
            </w:r>
          </w:p>
          <w:p w:rsidR="00000000" w:rsidDel="00000000" w:rsidP="00000000" w:rsidRDefault="00000000" w:rsidRPr="00000000" w14:paraId="0000009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Готовиться к экзамену.</w:t>
            </w:r>
          </w:p>
          <w:p w:rsidR="00000000" w:rsidDel="00000000" w:rsidP="00000000" w:rsidRDefault="00000000" w:rsidRPr="00000000" w14:paraId="0000009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222222"/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Вопросы к экзамену:</w:t>
            </w:r>
          </w:p>
          <w:p w:rsidR="00000000" w:rsidDel="00000000" w:rsidP="00000000" w:rsidRDefault="00000000" w:rsidRPr="00000000" w14:paraId="0000009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https://drive.google.com/open?id=1e_Rl5Ih_wnzE3P8lrc0Ll09cJ5s6XC6g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музыкальных произведений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Конспект о циклических формах в инструментальной музыке (Уч-к под.ред. Тюлина, отдел III,гл.2.3 — о сюитах и сон. цикле, с.330-343); </w:t>
            </w:r>
          </w:p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Анализ романсов Глинки: «Скажи, зачем...», «Ходит ветер, воет в поле».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Хоровое исполнительство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Петь со словами "Улетай на крыльях ветра..." партию альтов 8 тактов до цифры № 2.</w:t>
            </w:r>
          </w:p>
          <w:p w:rsidR="00000000" w:rsidDel="00000000" w:rsidP="00000000" w:rsidRDefault="00000000" w:rsidRPr="00000000" w14:paraId="000000A1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Присылать голосовым сообщением в В/К до 13.05.2020г.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коми культуры** (за 5 мая)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/>
          <w:p w:rsidR="00000000" w:rsidDel="00000000" w:rsidP="00000000" w:rsidRDefault="00000000" w:rsidRPr="00000000" w14:paraId="000000A6">
            <w:pPr>
              <w:numPr>
                <w:ilvl w:val="0"/>
                <w:numId w:val="1"/>
              </w:numPr>
              <w:shd w:fill="ffffff" w:val="clear"/>
              <w:spacing w:after="0" w:afterAutospacing="0" w:before="200" w:lineRule="auto"/>
              <w:ind w:left="283.4645669291342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Тема: Изобразительное искусство Республики Коми. Прочитать конспект в прикреплённом документе. Дополнить конспект информацией с сайта 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http://mincult.rkomi.ru/page/3608/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 . Посмотреть картины художников и аннотации к ним 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http://cultmap.nbrkomi.ru/ru/page/zhivopis.hud_p/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(нажать «Полный текст»). Художники: Асташев С.С., Безносов М.П., Борисевич Е.П., Бухаров А.П., Васильева Т.В., Ермолин Р.Н., Игнатов В.Г., Козлов Э.В., Мошев А.В., Поляков В.В. </w:t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1"/>
              </w:numPr>
              <w:shd w:fill="ffffff" w:val="clear"/>
              <w:spacing w:after="200" w:before="0" w:beforeAutospacing="0" w:lineRule="auto"/>
              <w:ind w:left="283.4645669291342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Практические занятия: заполнение таблицы «Современное искусство Республики Коми». Заполнить раздел «Изобразительное искусство» таблицы.</w:t>
            </w:r>
          </w:p>
          <w:p w:rsidR="00000000" w:rsidDel="00000000" w:rsidP="00000000" w:rsidRDefault="00000000" w:rsidRPr="00000000" w14:paraId="000000A8">
            <w:pPr>
              <w:shd w:fill="ffffff" w:val="clear"/>
              <w:spacing w:after="200" w:before="200" w:lineRule="auto"/>
              <w:ind w:left="720" w:firstLine="0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прикреплённый документ:</w:t>
            </w:r>
          </w:p>
          <w:p w:rsidR="00000000" w:rsidDel="00000000" w:rsidP="00000000" w:rsidRDefault="00000000" w:rsidRPr="00000000" w14:paraId="000000A9">
            <w:pPr>
              <w:shd w:fill="ffffff" w:val="clear"/>
              <w:spacing w:after="200" w:before="20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https://drive.google.com/open?id=1k3JIdyu2E-0zdUtYT3j90Gouy5UWZmWc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709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1"/>
        <w:color w:val="222222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294C94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cultmap.nbrkomi.ru/ru/page/zhivopis.hud_p/" TargetMode="External"/><Relationship Id="rId11" Type="http://schemas.openxmlformats.org/officeDocument/2006/relationships/hyperlink" Target="https://drive.google.com/open?id=1XHmodqrfg-YbDQuWQ2_t9a48tp-mq36K" TargetMode="External"/><Relationship Id="rId10" Type="http://schemas.openxmlformats.org/officeDocument/2006/relationships/hyperlink" Target="https://cloud.mail.ru/public/5tWm/5ynNzWGgU" TargetMode="External"/><Relationship Id="rId21" Type="http://schemas.openxmlformats.org/officeDocument/2006/relationships/hyperlink" Target="https://drive.google.com/open?id=1k3JIdyu2E-0zdUtYT3j90Gouy5UWZmWc" TargetMode="External"/><Relationship Id="rId13" Type="http://schemas.openxmlformats.org/officeDocument/2006/relationships/hyperlink" Target="http://vk.com/kebragrad" TargetMode="External"/><Relationship Id="rId12" Type="http://schemas.openxmlformats.org/officeDocument/2006/relationships/hyperlink" Target="https://cloud.mail.ru/public/3ScT/57QvRUdFw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usyaeva.ru/uploads/documents/ustnye-uprazhneniya-na-urokah-solfedzhio.pdf" TargetMode="External"/><Relationship Id="rId15" Type="http://schemas.openxmlformats.org/officeDocument/2006/relationships/hyperlink" Target="https://cloud.mail.ru/public/4Uze/3kcPKpBom" TargetMode="External"/><Relationship Id="rId14" Type="http://schemas.openxmlformats.org/officeDocument/2006/relationships/hyperlink" Target="http://vk.com/kebragrad" TargetMode="External"/><Relationship Id="rId17" Type="http://schemas.openxmlformats.org/officeDocument/2006/relationships/hyperlink" Target="https://yadi.sk/d/kjp3QNl2vnQiAA" TargetMode="External"/><Relationship Id="rId16" Type="http://schemas.openxmlformats.org/officeDocument/2006/relationships/hyperlink" Target="https://drive.google.com/open?id=1EM9Phwpq1ignZkiYlEvAHSUBfZ6_QK9K" TargetMode="External"/><Relationship Id="rId5" Type="http://schemas.openxmlformats.org/officeDocument/2006/relationships/styles" Target="styles.xml"/><Relationship Id="rId19" Type="http://schemas.openxmlformats.org/officeDocument/2006/relationships/hyperlink" Target="http://mincult.rkomi.ru/page/3608/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drive.google.com/open?id=1e_Rl5Ih_wnzE3P8lrc0Ll09cJ5s6XC6g" TargetMode="External"/><Relationship Id="rId7" Type="http://schemas.openxmlformats.org/officeDocument/2006/relationships/hyperlink" Target="https://www.studmed.ru/view/emohonova-lg-mirovaya-hudozhestvennaya-kultura_53f78bd7847.html?page=1" TargetMode="External"/><Relationship Id="rId8" Type="http://schemas.openxmlformats.org/officeDocument/2006/relationships/hyperlink" Target="https://rusyaeva.ru/uploads/documents/%D0%9E%D0%B4%D0%BD%D0%BE%D0%B3%D0%BE%D0%BB%D0%BE%D1%81%D0%BD%D1%8B%D0%B5%20%D0%B4%D0%B8%D0%BA%D1%82%D0%B0%D0%BD%D1%82%D1%8B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82YNh7PzcC0utrpD43XJVPcOPQ==">AMUW2mVrMyQGXaY7+RXFpV4nDQ6cZIyO/4UFUaRVpAgX8ODAGtkFEDK/mhpmFJIM8vVCeHaeJCcVN8Vihmw72feAoS9xqZBzNJbRcd5rXrk6Ty5B6RJhaea2eEvWx0DdMxF6gBFEpxdCxXsN8uNGNNvINo0UhEfnbA==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