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95"/>
        <w:gridCol w:w="6345"/>
        <w:tblGridChange w:id="0">
          <w:tblGrid>
            <w:gridCol w:w="2445"/>
            <w:gridCol w:w="229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04.05.2020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Натюрморт из предметов быта, простых по форме и различных по материальности.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Берем стекло, керамику, можно брать предметы из дерева. Количество предметов 4-5. Можно использовать фрукты. Желательно брать предмет придерживаясь определенной тематики: искусство, культура, хобби, спорт и тд.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 всем вопросам обращаться в контакте или по электронной почте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https://cloud.mail.ru/public/96js/3jLSDAHh7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 – эпопея «Война и мир». Духовные искания героев. (аудиолекция в беседе в ВК). </w:t>
            </w:r>
          </w:p>
          <w:p w:rsidR="00000000" w:rsidDel="00000000" w:rsidP="00000000" w:rsidRDefault="00000000" w:rsidRPr="00000000" w14:paraId="00000018">
            <w:pPr>
              <w:shd w:fill="ffffff" w:val="clear"/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Объёмный шрифт.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https://cloud.mail.ru/public/5tWm/5ynNzWGgU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  Искусство Испании XVII в.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https://docplayer.ru/26414423-T-v-ilina-istoriya-iskusstv-zapadnoevropeyskoe-iskusstvo-izdanie-trete-pererabotannoe-i-dopolnennoe.html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Конспект – Творчество Веласкеса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Анализ картины Веласкеса «Менины»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Этюд головы натурщика в сложном повороте</w:t>
            </w:r>
          </w:p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в цифровом формате и в материале (масло, акварель, гуашь).Формат А2 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Продолжение темы до 15 мая.</w:t>
            </w:r>
          </w:p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работы отправлять Перелетовой Н.С. личным сообщением в ВК или на эл. почту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pereletova-ns@mail.ru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neum4lj4a5vx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Тема: "Средства и технологии обмена информацией". Практическая работа: "Поиск информации в сети Интернет". Задание: найти ответы на вопросы: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https://cloud.mail.ru/public/3ScT/57QvRUdFw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, отправить таблицу с ответами на почту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a5885"/>
                <w:sz w:val="24"/>
                <w:szCs w:val="24"/>
                <w:rtl w:val="0"/>
              </w:rPr>
              <w:t xml:space="preserve">kebragrad@yandex.ru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либо вконтакте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222222"/>
                  <w:sz w:val="24"/>
                  <w:szCs w:val="24"/>
                  <w:rtl w:val="0"/>
                </w:rPr>
                <w:t xml:space="preserve"> </w:t>
              </w:r>
            </w:hyperlink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vk.com/kebragrad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гипсовой фигуры”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Выполнять по фото на выбор из интернета, или по репродукции Венеры (учебник Ли Николай Основы академического рисунка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https://cloud.mail.ru/public/3om4/3yVuHa9YB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стр. 341, 351)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Формат А2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Материал - карандаш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18 мая 2020 г.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гр.3.4.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Осн.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Профессиональная деятельность и личность педагога.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  <w:t xml:space="preserve">Лекция №16  Профессионально-педагогическая культура учителя. Стили деятельности  учителя (составление конспекта).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Дизайн и реклама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 и радио реклама.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Практическая работа: создание рекламного ролика. Познакомиться с материалами для работы можно по ссылке: 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https://yadi.sk/d/DxGwpg2fOXZ3Gw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технологии* (за 1 мая)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Создание трехмерное модели интерьера</w:t>
            </w:r>
          </w:p>
        </w:tc>
      </w:tr>
    </w:tbl>
    <w:p w:rsidR="00000000" w:rsidDel="00000000" w:rsidP="00000000" w:rsidRDefault="00000000" w:rsidRPr="00000000" w14:paraId="0000004D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ocplayer.ru/26414423-T-v-ilina-istoriya-iskusstv-zapadnoevropeyskoe-iskusstvo-izdanie-trete-pererabotannoe-i-dopolnennoe.html" TargetMode="External"/><Relationship Id="rId10" Type="http://schemas.openxmlformats.org/officeDocument/2006/relationships/hyperlink" Target="https://cloud.mail.ru/public/5tWm/5ynNzWGgU" TargetMode="External"/><Relationship Id="rId13" Type="http://schemas.openxmlformats.org/officeDocument/2006/relationships/hyperlink" Target="https://cloud.mail.ru/public/3ScT/57QvRUdFw" TargetMode="External"/><Relationship Id="rId12" Type="http://schemas.openxmlformats.org/officeDocument/2006/relationships/hyperlink" Target="mailto:pereletova-ns@mail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://vk.com/kebragrad" TargetMode="External"/><Relationship Id="rId14" Type="http://schemas.openxmlformats.org/officeDocument/2006/relationships/hyperlink" Target="http://vk.com/kebragrad" TargetMode="External"/><Relationship Id="rId17" Type="http://schemas.openxmlformats.org/officeDocument/2006/relationships/hyperlink" Target="mailto:laskina.g@mail.ru" TargetMode="External"/><Relationship Id="rId16" Type="http://schemas.openxmlformats.org/officeDocument/2006/relationships/hyperlink" Target="https://cloud.mail.ru/public/3om4/3yVuHa9YB" TargetMode="External"/><Relationship Id="rId5" Type="http://schemas.openxmlformats.org/officeDocument/2006/relationships/styles" Target="styles.xml"/><Relationship Id="rId19" Type="http://schemas.openxmlformats.org/officeDocument/2006/relationships/hyperlink" Target="https://yadi.sk/d/DxGwpg2fOXZ3Gw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vk.com/club103760072" TargetMode="External"/><Relationship Id="rId7" Type="http://schemas.openxmlformats.org/officeDocument/2006/relationships/hyperlink" Target="mailto:pereletova-ns@mail.ru" TargetMode="External"/><Relationship Id="rId8" Type="http://schemas.openxmlformats.org/officeDocument/2006/relationships/hyperlink" Target="https://cloud.mail.ru/public/96js/3jLSDAHh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9gOblKSHeixhNDMv0S6v7iqaBw==">AMUW2mV2JfcGmKGJVAx8PGg36d3UCOlB7xudjEb47LEWzViuf6XEr85q/inpnxPHLNvOhlynZhftb7zs1ipJ8u7BnLP58FiVM1L37esDtsL2xf/rJLJV0VKdR4gkSnEeDEXfReshkTn5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