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6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10"/>
        <w:gridCol w:w="2280"/>
        <w:gridCol w:w="5670"/>
        <w:tblGridChange w:id="0">
          <w:tblGrid>
            <w:gridCol w:w="2910"/>
            <w:gridCol w:w="2280"/>
            <w:gridCol w:w="567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pStyle w:val="Heading1"/>
              <w:spacing w:after="0" w:before="0" w:line="27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bookmarkStart w:colFirst="0" w:colLast="0" w:name="_heading=h.u5ewuy86f3v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четверг,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30.04.2020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Нар. муз. культура 2 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20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Русское народное многоголосие. Задания выполнять по уроку в беседе «НМК четверг 9.20»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Вконтакте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color w:val="4a86e8"/>
                  <w:u w:val="single"/>
                  <w:rtl w:val="0"/>
                </w:rPr>
                <w:t xml:space="preserve">https://vk.me/join/AJQ1d7IuTxfWUQdPdoCsd3Cs</w:t>
              </w:r>
            </w:hyperlink>
            <w:r w:rsidDel="00000000" w:rsidR="00000000" w:rsidRPr="00000000">
              <w:rPr>
                <w:color w:val="4a86e8"/>
                <w:u w:val="singl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Выполненные задания присылать до 01 мая 2020 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Роман – эпопея «Война и мир». Духовные искания героев. (аудиолекция в беседе в ВК). </w:t>
            </w:r>
          </w:p>
          <w:p w:rsidR="00000000" w:rsidDel="00000000" w:rsidP="00000000" w:rsidRDefault="00000000" w:rsidRPr="00000000" w14:paraId="00000015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276" w:lineRule="auto"/>
              <w:ind w:left="25" w:right="-25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76" w:lineRule="auto"/>
              <w:ind w:right="-1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before="0" w:line="276" w:lineRule="auto"/>
              <w:ind w:left="28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Тест № 2 из Русяевой.</w:t>
            </w:r>
          </w:p>
          <w:p w:rsidR="00000000" w:rsidDel="00000000" w:rsidP="00000000" w:rsidRDefault="00000000" w:rsidRPr="00000000" w14:paraId="00000019">
            <w:pPr>
              <w:spacing w:after="0" w:before="0" w:line="276" w:lineRule="auto"/>
              <w:ind w:left="28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Середа, Синяева, Адеркас — цифровки № 6-9 (достаточно записать нотами в одной из данных тональностей).</w:t>
            </w:r>
          </w:p>
          <w:p w:rsidR="00000000" w:rsidDel="00000000" w:rsidP="00000000" w:rsidRDefault="00000000" w:rsidRPr="00000000" w14:paraId="0000001A">
            <w:pPr>
              <w:spacing w:after="0" w:before="0" w:line="276" w:lineRule="auto"/>
              <w:ind w:left="28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Середа «ЭТМ»: читать и законспектировать все определения (термины) из темы 4 «Мелодия» (с. 44-46). Примеры 8-10 выписать в нотную тетрадь и лигами отметить мотивы и фразы. Анализируем строение мелодии в Примере 20, выполняем задание в Примере 21.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ind w:left="25" w:right="-25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ind w:right="-1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vee61wdifdc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Тема:. «Культура Англии XVIII в.» 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bffpc1wsekl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Ильина стр. 200-207 </w:t>
              <w:br w:type="textWrapping"/>
              <w:t xml:space="preserve">Задание: </w:t>
              <w:br w:type="textWrapping"/>
              <w:t xml:space="preserve">· Изучить материал по данной теме. </w:t>
              <w:br w:type="textWrapping"/>
              <w:t xml:space="preserve">· Составить синхронистическую таблицу по теме «Культура Англии XVIII в.»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ind w:left="25" w:right="-154.251968503936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История* (за 1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ind w:right="-1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https://cloud.mail.ru/public/wyzr/3SyTDzPhL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движение (эп)</w:t>
            </w:r>
          </w:p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Калегаев В.Д.</w:t>
            </w:r>
          </w:p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урок -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https://cloud.mail.ru/public/5CLa/3PQRxnR9x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законспектировать, от руки. Просмотреть видео по ссылке, в материале. Конспекты отправить в вк.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https://vk.com/id191718364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гр.2.2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Тема: Методика проведения урока и организация домашней работы ученика.   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Лекционный материал: Формы проведения урока. Проверка задания, роль оценки, запись в дневник. Организация домашней работы ученика (конспект).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Методические материалы: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 http://www.stavrosha.ru/content/domra/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http://musicsch.com/page7.html#bookmark1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Михайленко Н. Методика преподавания игры на шестиструнной гитаре. Киев, 2003 г.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Видематериалы: С.Шальман «Я буду скрипачом» 1 часть, уроки 1-10.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"Трезвучие VI ступени". Из учебника Дубовского: устные упражнения - анализ примеров а - д. Письменные упражнения - №№1, 5. Учебный материал: Дубовский. "Гармония" (PDF). Групповая рассылка по электронной почте нотных файлов PDF с примерами для анализа и руководства по выполнению задания.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литература* (за 1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290-316 (МЛЗС вып.5). Фото готовых конспектов выслать личным сообщением ВК. Срок сдачи – до 08.05.  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E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гр.3.2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4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241-249 (РМЛ вып.3). Фото готовых конспектов выслать личным сообщением ВК. Срок сдачи – до 02.05. 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  <w:p w:rsidR="00000000" w:rsidDel="00000000" w:rsidP="00000000" w:rsidRDefault="00000000" w:rsidRPr="00000000" w14:paraId="0000004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"Септимы в тональностях натурального мажора и минора". В тональностях натурального мажора и минора с четырьмя и пятью знаками петь септимы со всеми вариантами разрешений - одноголосно и в дуэте с инструментом. В дуэте петь оба голоса. Калмыков, Фридкин. Сольфеджио ч.2. №№№71, 92. Петь в дуэте с инструментом оба голоса. Учебный материал: Калмыков, Фридкин. Сольфеджио ч.2 (PDF). Групповая рассылка по электронной почте руководства по выполнению задания.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 \Нестеров ЛИ\ Стрелкина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Мецгер И.И. -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Тема: Начальный период обучения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  <w:tab/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Лекционный материал: Подбор инструмента. Знакомство с инструментом, посадка, начало освоения постановки исполнительского аппарата.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Методические материалы: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 http://www.stavrosha.ru/content/domra/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http://musicsch.com/page7.html#bookmark1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Петров И. «Методика обучения игре на эстрадно-джазовой гитаре». Энгельс  1996г.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 http://musstudent.ru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Видематериалы: С.Шальман «Я буду скрипачом» 1 часть, уроки 1-10.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green"/>
                <w:rtl w:val="0"/>
              </w:rPr>
              <w:t xml:space="preserve">Вопросы к экзамену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- </w:t>
            </w:r>
          </w:p>
          <w:p w:rsidR="00000000" w:rsidDel="00000000" w:rsidP="00000000" w:rsidRDefault="00000000" w:rsidRPr="00000000" w14:paraId="0000005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highlight w:val="green"/>
                <w:u w:val="single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green"/>
                  <w:u w:val="single"/>
                  <w:rtl w:val="0"/>
                </w:rPr>
                <w:t xml:space="preserve">https://yadi.sk/d/AEZhDv-ycFgyPw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Стрелкина Л.М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Опрос по темам апреля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5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 - </w:t>
            </w:r>
            <w:hyperlink r:id="rId2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https://yadi.sk/d/Jiq65ttP6oO6SA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работы с оркестром</w:t>
            </w:r>
          </w:p>
          <w:p w:rsidR="00000000" w:rsidDel="00000000" w:rsidP="00000000" w:rsidRDefault="00000000" w:rsidRPr="00000000" w14:paraId="0000006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  <w:p w:rsidR="00000000" w:rsidDel="00000000" w:rsidP="00000000" w:rsidRDefault="00000000" w:rsidRPr="00000000" w14:paraId="0000006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эстрадного оркестра, ансамбля. (конспекты)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Грим (э.п.)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Карпова Н.Л.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“Цирковой грим” (Весёлый клоун).</w:t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Выполнение грима в соответствии с заданным образом.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на Viber фотографию с кратким описанием технологии выполнения работы до 07 мая. </w:t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 всем возникающим вопросам звонить по тел.89125656405)</w:t>
            </w:r>
          </w:p>
        </w:tc>
      </w:tr>
    </w:tbl>
    <w:p w:rsidR="00000000" w:rsidDel="00000000" w:rsidP="00000000" w:rsidRDefault="00000000" w:rsidRPr="00000000" w14:paraId="0000006B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paragraph" w:styleId="1">
    <w:name w:val="heading 1"/>
    <w:basedOn w:val="a"/>
    <w:next w:val="a"/>
    <w:link w:val="10"/>
    <w:uiPriority w:val="9"/>
    <w:qFormat w:val="1"/>
    <w:rsid w:val="0079047C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E036C1"/>
    <w:rPr>
      <w:color w:val="0000ff"/>
      <w:u w:val="single"/>
    </w:rPr>
  </w:style>
  <w:style w:type="character" w:styleId="10" w:customStyle="1">
    <w:name w:val="Заголовок 1 Знак"/>
    <w:basedOn w:val="a0"/>
    <w:link w:val="1"/>
    <w:uiPriority w:val="9"/>
    <w:rsid w:val="0079047C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a5">
    <w:name w:val="List Paragraph"/>
    <w:basedOn w:val="a"/>
    <w:uiPriority w:val="34"/>
    <w:qFormat w:val="1"/>
    <w:rsid w:val="005F4B6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yadi.sk/d/AEZhDv-ycFgyPw" TargetMode="External"/><Relationship Id="rId11" Type="http://schemas.openxmlformats.org/officeDocument/2006/relationships/hyperlink" Target="https://cloud.mail.ru/public/5CLa/3PQRxnR9x" TargetMode="External"/><Relationship Id="rId10" Type="http://schemas.openxmlformats.org/officeDocument/2006/relationships/hyperlink" Target="https://cloud.mail.ru/public/wyzr/3SyTDzPhL" TargetMode="External"/><Relationship Id="rId21" Type="http://schemas.openxmlformats.org/officeDocument/2006/relationships/hyperlink" Target="https://yadi.sk/d/Jiq65ttP6oO6SA" TargetMode="External"/><Relationship Id="rId13" Type="http://schemas.openxmlformats.org/officeDocument/2006/relationships/hyperlink" Target="https://vk.com/club103760072" TargetMode="External"/><Relationship Id="rId12" Type="http://schemas.openxmlformats.org/officeDocument/2006/relationships/hyperlink" Target="https://vk.com/id19171836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oud.mail.ru/public/2Jei/3atUyvRYR" TargetMode="External"/><Relationship Id="rId15" Type="http://schemas.openxmlformats.org/officeDocument/2006/relationships/hyperlink" Target="http://musicsch.com/page7.html#bookmark1" TargetMode="External"/><Relationship Id="rId14" Type="http://schemas.openxmlformats.org/officeDocument/2006/relationships/hyperlink" Target="http://www.stavrosha.ru/content/domra/" TargetMode="External"/><Relationship Id="rId17" Type="http://schemas.openxmlformats.org/officeDocument/2006/relationships/hyperlink" Target="http://www.stavrosha.ru/content/domra/" TargetMode="External"/><Relationship Id="rId16" Type="http://schemas.openxmlformats.org/officeDocument/2006/relationships/hyperlink" Target="https://vk.com/club103760072" TargetMode="External"/><Relationship Id="rId5" Type="http://schemas.openxmlformats.org/officeDocument/2006/relationships/styles" Target="styles.xml"/><Relationship Id="rId19" Type="http://schemas.openxmlformats.org/officeDocument/2006/relationships/hyperlink" Target="http://musstudent.ru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://musicsch.com/page7.html#bookmark1" TargetMode="External"/><Relationship Id="rId7" Type="http://schemas.openxmlformats.org/officeDocument/2006/relationships/hyperlink" Target="https://vk.me/join/AJQ1d7IuTxfWUQdPdoCsd3Cs" TargetMode="External"/><Relationship Id="rId8" Type="http://schemas.openxmlformats.org/officeDocument/2006/relationships/hyperlink" Target="https://vk.me/join/AJQ1d7IuTxfWUQdPdoCsd3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rmw1rH+RxsaQjG7ASRF7RDGUJg==">AMUW2mUUgrzsstejH+RtNu0Q6F6tZihToescBdDnEMa8KG4deuJ3uYasqQMUDkCSa+HCOfX7zWl6G0D2M8yXuKc0dGcE33t2DgF/sEj2nuC7rg0y2M7pABH/DBO9RImxxxaI55nfu0toBhsO33KmHAAKV+AO3XCwXLm2NKzHQcfugV5qVhn1DY+HbMJ8sBkNbaunuG5B7lU4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