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265"/>
        <w:gridCol w:w="5895"/>
        <w:tblGridChange w:id="0">
          <w:tblGrid>
            <w:gridCol w:w="2820"/>
            <w:gridCol w:w="226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29.04.2020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аккордов (главные трезвучия с обращениями, Д7 с обращ.,Вв7 с разрешением) тритоны и характерные интервалы с разрешением. №№348-350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"Родство тональностей. Хроматизм". Учебник Вахромеева, устные упражнения №№1-3. Учебный материал: файл PDF с учебником Вахромеева.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1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17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113-116.</w:t>
            </w:r>
          </w:p>
          <w:p w:rsidR="00000000" w:rsidDel="00000000" w:rsidP="00000000" w:rsidRDefault="00000000" w:rsidRPr="00000000" w14:paraId="00000018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7-35.</w:t>
            </w:r>
          </w:p>
          <w:p w:rsidR="00000000" w:rsidDel="00000000" w:rsidP="00000000" w:rsidRDefault="00000000" w:rsidRPr="00000000" w14:paraId="00000019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18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Металлиди — № 113, 115 и 116.</w:t>
            </w:r>
          </w:p>
          <w:p w:rsidR="00000000" w:rsidDel="00000000" w:rsidP="00000000" w:rsidRDefault="00000000" w:rsidRPr="00000000" w14:paraId="0000001E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Диктант № 30:</w:t>
            </w:r>
          </w:p>
          <w:p w:rsidR="00000000" w:rsidDel="00000000" w:rsidP="00000000" w:rsidRDefault="00000000" w:rsidRPr="00000000" w14:paraId="0000001F">
            <w:pPr>
              <w:spacing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в) Интервальные цепочки на слух — № 1, 2, 3 (записать названия интервалов — б.3 — ч. 5 —  и т.д.):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Баскетбол, двухсторонняя игра.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производной”. 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0qze7o91ory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 № 191, 192, 195.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cupxlhb8ylf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Доучить прежнее задание.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32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33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Первый раздел (Диатоника).</w:t>
            </w:r>
          </w:p>
          <w:p w:rsidR="00000000" w:rsidDel="00000000" w:rsidP="00000000" w:rsidRDefault="00000000" w:rsidRPr="00000000" w14:paraId="00000034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 1, раздел 2 (№ 1-10)</w:t>
            </w:r>
          </w:p>
          <w:p w:rsidR="00000000" w:rsidDel="00000000" w:rsidP="00000000" w:rsidRDefault="00000000" w:rsidRPr="00000000" w14:paraId="0000003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повторять пройденные во втором семестре номера + 52-54.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oxjekb161ai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 искусства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Левин Стр 109-122 прочитать, тезисно в тетради выделить функции ДИ в рамках искусства театра 17в, и выделить особенности составов оркестра, индивидуальных особенностей инструментовки композиторов.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«Отклонения» (учебник).</w:t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в до миноре (фото в беседе ВК).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Акцентуации характера. Это изложено в уч. пособии В.И.Петрушина «Музык. психология» 1997г.: ч.III, «Классификация К.Леонгарда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Перечень вопросов на экзамен по Возрастной психологии -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https://yadi.sk/i/JaAaDWvpCgXjTQ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темы "Крупнейшие советские педагоги и их методические труды"  Ю. Усов "история отечественного исполнительства на ДИ"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http://ukiik.ru/wp-content/uploads/2017/09/istoriya-otechestvennogo-ispolnitelstva-na-duhovyih-instrumentah-1.pdf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стр 164-176 найти и проанализировать на актуальность использования в современной пед. деятельности одну из статей.(из прошлого дз)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117-138 (Отечественная музыкальная литература, вып.2). Срок сдачи – до 06.05.</w:t>
            </w:r>
          </w:p>
        </w:tc>
      </w:tr>
    </w:tbl>
    <w:p w:rsidR="00000000" w:rsidDel="00000000" w:rsidP="00000000" w:rsidRDefault="00000000" w:rsidRPr="00000000" w14:paraId="0000005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45583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2E13D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zX1Z/2cBYm31ZH" TargetMode="External"/><Relationship Id="rId10" Type="http://schemas.openxmlformats.org/officeDocument/2006/relationships/hyperlink" Target="https://vk.com/video-7143711_456239050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syaeva.ru/uploads/documents/solfedzhio.-audiokurs.-sluhovoi-analiz.-intervalnye-cepochki-audiozapis.zip" TargetMode="External"/><Relationship Id="rId15" Type="http://schemas.openxmlformats.org/officeDocument/2006/relationships/hyperlink" Target="https://yadi.sk/i/JaAaDWvpCgXjTQ" TargetMode="External"/><Relationship Id="rId14" Type="http://schemas.openxmlformats.org/officeDocument/2006/relationships/hyperlink" Target="https://yadi.sk/i/JaAaDWvpCgXjTQ" TargetMode="External"/><Relationship Id="rId17" Type="http://schemas.openxmlformats.org/officeDocument/2006/relationships/hyperlink" Target="http://ukiik.ru/wp-content/uploads/2017/09/istoriya-otechestvennogo-ispolnitelstva-na-duhovyih-instrumentah-1.pdf" TargetMode="External"/><Relationship Id="rId16" Type="http://schemas.openxmlformats.org/officeDocument/2006/relationships/hyperlink" Target="http://ukiik.ru/wp-content/uploads/2017/09/istoriya-otechestvennogo-ispolnitelstva-na-duhovyih-instrumentah-1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8" Type="http://schemas.openxmlformats.org/officeDocument/2006/relationships/hyperlink" Target="https://rusyaeva.ru/uploads/documents/solfedzhio.-audiokurs.-sluhovoi-analiz.-intervalnye-cepochki-audiozapis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46eZsiNQT7u+63dGclX8Jp7wYQ==">AMUW2mUEroPiOzVea52bdrDg44BAwohU4tCrMnHTZ9c1SxClXSKaTnfrWM1asCq+iV5DG6DAzmRKshskHpcomK1eJof0Rgaj3C2k5zRWGlg4OO7lD9Crb2erlPgEr+FxAiX5YynN8dnEjQOsbQePj8tWbMKk3WyYfU4ELW0YZpff+Z8cdc3H0Td8MB0uCBX+I8ArrvZw51la6a3gz10fYzOhSxl5EwT9cnHHFDltUtTOX5F5lE4FgzAYlDriu7SQPfUrWckrpO+i5eXDlM0CJrcgHjQkUllX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User</dc:creator>
</cp:coreProperties>
</file>