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5"/>
        <w:gridCol w:w="2865"/>
        <w:gridCol w:w="2010"/>
        <w:gridCol w:w="4245"/>
        <w:tblGridChange w:id="0">
          <w:tblGrid>
            <w:gridCol w:w="1935"/>
            <w:gridCol w:w="2865"/>
            <w:gridCol w:w="2010"/>
            <w:gridCol w:w="424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</w:t>
            </w:r>
          </w:p>
          <w:p w:rsidR="00000000" w:rsidDel="00000000" w:rsidP="00000000" w:rsidRDefault="00000000" w:rsidRPr="00000000" w14:paraId="0000000F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преподавателю</w:t>
            </w:r>
          </w:p>
          <w:p w:rsidR="00000000" w:rsidDel="00000000" w:rsidP="00000000" w:rsidRDefault="00000000" w:rsidRPr="00000000" w14:paraId="00000012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к 4 мая 2020 года на электронную почту: a_n_titarenko@mail.ru или ВКонтакте: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https://vk.com/id32890494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Ссылка на ноты и аудио иллюстрации: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(Гимн)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пройденного. Игра на ф-но в тональностях до четырёх знаков.</w:t>
            </w:r>
          </w:p>
          <w:p w:rsidR="00000000" w:rsidDel="00000000" w:rsidP="00000000" w:rsidRDefault="00000000" w:rsidRPr="00000000" w14:paraId="00000017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главы 1 – 18. Новые темы: Музыкальный синтаксис. Модуляция. Приложение 1, 2, 8(закрепление).</w:t>
            </w:r>
          </w:p>
          <w:p w:rsidR="00000000" w:rsidDel="00000000" w:rsidP="00000000" w:rsidRDefault="00000000" w:rsidRPr="00000000" w14:paraId="00000018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Упражнения из учебного пособия Абызовой  (главы 1-13).</w:t>
            </w:r>
          </w:p>
          <w:p w:rsidR="00000000" w:rsidDel="00000000" w:rsidP="00000000" w:rsidRDefault="00000000" w:rsidRPr="00000000" w14:paraId="00000019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Письменные тесты № 1-3, 4-6.</w:t>
            </w:r>
          </w:p>
          <w:p w:rsidR="00000000" w:rsidDel="00000000" w:rsidP="00000000" w:rsidRDefault="00000000" w:rsidRPr="00000000" w14:paraId="0000001A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по экзаменационным вопросам.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Русское народное многоголосие. Задания выполнять по уроку в беседе «НМК понедельник 14.15» Вконтакте https://vk.me/join/AJQ1d2A5VhfzcsB5Amw6VHxp Выполненные задания присылать до 30 апреля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https://cloud.mail.ru/public/wyzr/3SyTDzPhL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«Безопасное поведение при угрозе террористического акта».</w:t>
              <w:br w:type="textWrapping"/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Категория граждан наиболее склонных к террористическому акту.</w:t>
              <w:br w:type="textWrapping"/>
              <w:t xml:space="preserve">2. Внешние признаки террориста.</w:t>
              <w:br w:type="textWrapping"/>
              <w:t xml:space="preserve">3. Способы совершения террористического акта.</w:t>
              <w:br w:type="textWrapping"/>
              <w:t xml:space="preserve">4. Порядок приема и передачи сообщения при угрозе террористического акта.</w:t>
              <w:br w:type="textWrapping"/>
              <w:t xml:space="preserve">5. Действия граждан оказавшись в заложниках.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  <w:br w:type="textWrapping"/>
              <w:t xml:space="preserve">Учебное пособие по ОБЖ, под редакцией М.П. Фролов, В.П. Шолох, М.В. Юрьев, Б.И. Мишин.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Срок выполнения: до 2.05.2020 г., ответы высылать на почту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Анализ: Дебюсси «Лунный свет» — найти Д9.</w:t>
            </w:r>
          </w:p>
          <w:p w:rsidR="00000000" w:rsidDel="00000000" w:rsidP="00000000" w:rsidRDefault="00000000" w:rsidRPr="00000000" w14:paraId="0000002F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Задачи № 336</w:t>
            </w:r>
          </w:p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Игра — № 337 и далее упр. на фно.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 </w:t>
            </w:r>
          </w:p>
          <w:p w:rsidR="00000000" w:rsidDel="00000000" w:rsidP="00000000" w:rsidRDefault="00000000" w:rsidRPr="00000000" w14:paraId="00000033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преподавателю</w:t>
            </w:r>
          </w:p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к 4 мая 2020 года на электронную почту: a_n_titarenko@mail.ru или ВКонтакте: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https://vk.com/id32890494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Ссылка на ноты и аудио иллюстрации: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«Отечественная культура 60-х гг.»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стр.355-366: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видеоурок: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https://www.youtube.com/watch?v=shWeKDMvNTo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Задание.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Отметить особенности «Сурового стиля».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имена художников -представителей «Сурового стиля» и их произведения.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Кратко законспектировать: История создания театра «Современник», «Театра на Таганке».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видеоспектакли этих театров по выбору.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238-250 (МЛЗС вып.5). Фото готовых конспектов выслать личным сообщением ВК. Срок сдачи – до 04.05. 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hd w:fill="ffffff" w:val="clear"/>
              <w:spacing w:before="0" w:line="276" w:lineRule="auto"/>
              <w:ind w:left="0" w:firstLine="141.7322834645671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Контрольная работа по темам:</w:t>
            </w:r>
          </w:p>
          <w:p w:rsidR="00000000" w:rsidDel="00000000" w:rsidP="00000000" w:rsidRDefault="00000000" w:rsidRPr="00000000" w14:paraId="00000049">
            <w:pPr>
              <w:shd w:fill="ffffff" w:val="clear"/>
              <w:spacing w:before="0" w:line="276" w:lineRule="auto"/>
              <w:ind w:left="0" w:firstLine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Современные педагогические технологии. Учебная документация, ее назначение и способы ведения.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before="0" w:line="276" w:lineRule="auto"/>
              <w:ind w:left="0" w:firstLine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организации учебного процесса. Типы уроков. Этапы урока.</w:t>
            </w:r>
          </w:p>
          <w:p w:rsidR="00000000" w:rsidDel="00000000" w:rsidP="00000000" w:rsidRDefault="00000000" w:rsidRPr="00000000" w14:paraId="0000004B">
            <w:pPr>
              <w:shd w:fill="ffffff" w:val="clear"/>
              <w:spacing w:before="0" w:line="276" w:lineRule="auto"/>
              <w:ind w:left="0" w:firstLine="141.7322834645671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Лекционный материал: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темы № 5 и 9,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https://yadi.sk/d/YG0SaJ1DzHm1Hw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before="0" w:line="276" w:lineRule="auto"/>
              <w:ind w:left="0" w:firstLine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методические разработки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Мецгер И.И.:</w:t>
            </w:r>
          </w:p>
          <w:p w:rsidR="00000000" w:rsidDel="00000000" w:rsidP="00000000" w:rsidRDefault="00000000" w:rsidRPr="00000000" w14:paraId="0000004D">
            <w:pPr>
              <w:shd w:fill="ffffff" w:val="clear"/>
              <w:spacing w:before="0" w:line="276" w:lineRule="auto"/>
              <w:ind w:left="0" w:firstLine="141.7322834645671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«Современный урок в ДМШ и  ДШИ»: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https://yadi.sk/d/0CmqnJrmFrqtAw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before="0" w:line="276" w:lineRule="auto"/>
              <w:ind w:left="0" w:firstLine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«Новые образовательные технологии»: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https://yadi.sk/d/8W0OnMyzL9H7FA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F">
            <w:pPr>
              <w:shd w:fill="ffffff" w:val="clear"/>
              <w:spacing w:before="0" w:line="276" w:lineRule="auto"/>
              <w:ind w:left="0" w:firstLine="141.7322834645671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https://yadi.sk/d/vRqyCBQ1PcycdA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hd w:fill="ffffff" w:val="clear"/>
              <w:spacing w:after="0" w:before="0" w:line="276" w:lineRule="auto"/>
              <w:ind w:left="0" w:firstLine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Контрольная работа: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https://yadi.sk/d/KVyedMdbKgvmmw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(любой вариант).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1 гр </w:t>
            </w:r>
          </w:p>
          <w:p w:rsidR="00000000" w:rsidDel="00000000" w:rsidP="00000000" w:rsidRDefault="00000000" w:rsidRPr="00000000" w14:paraId="00000057">
            <w:pPr>
              <w:spacing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2 гр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преподавателю</w:t>
            </w:r>
          </w:p>
          <w:p w:rsidR="00000000" w:rsidDel="00000000" w:rsidP="00000000" w:rsidRDefault="00000000" w:rsidRPr="00000000" w14:paraId="0000005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к 4 мая 2020 года на электронную почту: a_n_titarenko@mail.ru или ВКонтакте: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https://vk.com/id32890494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Ссылка на ноты и аудио иллюстрации: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исполнительского искусства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Борейша А.Н.</w:t>
            </w:r>
          </w:p>
          <w:p w:rsidR="00000000" w:rsidDel="00000000" w:rsidP="00000000" w:rsidRDefault="00000000" w:rsidRPr="00000000" w14:paraId="0000005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документальный фильм «Мстислав Ростропович. Просто Слава». Написать рецензию на фильм. Интернет ресурсы для выполнения задания:</w:t>
            </w:r>
          </w:p>
          <w:p w:rsidR="00000000" w:rsidDel="00000000" w:rsidP="00000000" w:rsidRDefault="00000000" w:rsidRPr="00000000" w14:paraId="0000006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https://www.youtube.com/watch?v=sjVmhw5ZXdY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2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преподавателю</w:t>
            </w:r>
          </w:p>
          <w:p w:rsidR="00000000" w:rsidDel="00000000" w:rsidP="00000000" w:rsidRDefault="00000000" w:rsidRPr="00000000" w14:paraId="0000006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к 4 мая 2020 года на электронную почту: a_n_titarenko@mail.ru или ВКонтакте: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https://vk.com/id32890494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Ссылка на ноты и аудио иллюстрации: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 1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204, 205.</w:t>
            </w:r>
          </w:p>
          <w:p w:rsidR="00000000" w:rsidDel="00000000" w:rsidP="00000000" w:rsidRDefault="00000000" w:rsidRPr="00000000" w14:paraId="0000006E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двухголосный  диктант № 74</w:t>
            </w:r>
          </w:p>
          <w:p w:rsidR="00000000" w:rsidDel="00000000" w:rsidP="00000000" w:rsidRDefault="00000000" w:rsidRPr="00000000" w14:paraId="0000006F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(фото и аудиофайл в беседе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2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задачу (фото в беседе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0" w:before="0" w:line="276" w:lineRule="auto"/>
              <w:ind w:right="-11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1.Конспект гл.11, пар.1-6 (уч-к под ред. Тюлина). 2.Анализ ноктюрна Шопена №15</w:t>
            </w:r>
          </w:p>
        </w:tc>
      </w:tr>
    </w:tbl>
    <w:p w:rsidR="00000000" w:rsidDel="00000000" w:rsidP="00000000" w:rsidRDefault="00000000" w:rsidRPr="00000000" w14:paraId="00000078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5E51CD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9C208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adi.sk/d/YG0SaJ1DzHm1Hw" TargetMode="External"/><Relationship Id="rId22" Type="http://schemas.openxmlformats.org/officeDocument/2006/relationships/hyperlink" Target="https://yadi.sk/d/0CmqnJrmFrqtAw" TargetMode="External"/><Relationship Id="rId21" Type="http://schemas.openxmlformats.org/officeDocument/2006/relationships/hyperlink" Target="https://yadi.sk/d/0CmqnJrmFrqtAw" TargetMode="External"/><Relationship Id="rId24" Type="http://schemas.openxmlformats.org/officeDocument/2006/relationships/hyperlink" Target="https://yadi.sk/d/8W0OnMyzL9H7FA" TargetMode="External"/><Relationship Id="rId23" Type="http://schemas.openxmlformats.org/officeDocument/2006/relationships/hyperlink" Target="https://yadi.sk/d/8W0OnMyzL9H7F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di.sk/d/BV3Fk0GFCwlbVw" TargetMode="External"/><Relationship Id="rId26" Type="http://schemas.openxmlformats.org/officeDocument/2006/relationships/hyperlink" Target="https://yadi.sk/d/KVyedMdbKgvmmw" TargetMode="External"/><Relationship Id="rId25" Type="http://schemas.openxmlformats.org/officeDocument/2006/relationships/hyperlink" Target="https://yadi.sk/d/vRqyCBQ1PcycdA" TargetMode="External"/><Relationship Id="rId28" Type="http://schemas.openxmlformats.org/officeDocument/2006/relationships/hyperlink" Target="https://vk.com/id32890494" TargetMode="External"/><Relationship Id="rId27" Type="http://schemas.openxmlformats.org/officeDocument/2006/relationships/hyperlink" Target="https://vk.com/id3289049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yadi.sk/d/BV3Fk0GFCwlbVw" TargetMode="External"/><Relationship Id="rId7" Type="http://schemas.openxmlformats.org/officeDocument/2006/relationships/hyperlink" Target="https://vk.com/id32890494" TargetMode="External"/><Relationship Id="rId8" Type="http://schemas.openxmlformats.org/officeDocument/2006/relationships/hyperlink" Target="https://vk.com/id32890494" TargetMode="External"/><Relationship Id="rId31" Type="http://schemas.openxmlformats.org/officeDocument/2006/relationships/hyperlink" Target="https://www.youtube.com/watch?v=sjVmhw5ZXdY" TargetMode="External"/><Relationship Id="rId30" Type="http://schemas.openxmlformats.org/officeDocument/2006/relationships/hyperlink" Target="https://yadi.sk/d/BV3Fk0GFCwlbVw" TargetMode="External"/><Relationship Id="rId11" Type="http://schemas.openxmlformats.org/officeDocument/2006/relationships/hyperlink" Target="https://cloud.mail.ru/public/wyzr/3SyTDzPhL" TargetMode="External"/><Relationship Id="rId33" Type="http://schemas.openxmlformats.org/officeDocument/2006/relationships/hyperlink" Target="https://vk.com/id32890494" TargetMode="External"/><Relationship Id="rId10" Type="http://schemas.openxmlformats.org/officeDocument/2006/relationships/hyperlink" Target="https://yadi.sk/d/BV3Fk0GFCwlbVw" TargetMode="External"/><Relationship Id="rId32" Type="http://schemas.openxmlformats.org/officeDocument/2006/relationships/hyperlink" Target="https://vk.com/id32890494" TargetMode="External"/><Relationship Id="rId13" Type="http://schemas.openxmlformats.org/officeDocument/2006/relationships/hyperlink" Target="https://vk.com/id32890494" TargetMode="External"/><Relationship Id="rId35" Type="http://schemas.openxmlformats.org/officeDocument/2006/relationships/hyperlink" Target="https://yadi.sk/d/BV3Fk0GFCwlbVw" TargetMode="External"/><Relationship Id="rId12" Type="http://schemas.openxmlformats.org/officeDocument/2006/relationships/hyperlink" Target="mailto:nataliavunogradskaa@gmail.com" TargetMode="External"/><Relationship Id="rId34" Type="http://schemas.openxmlformats.org/officeDocument/2006/relationships/hyperlink" Target="https://yadi.sk/d/BV3Fk0GFCwlbVw" TargetMode="External"/><Relationship Id="rId15" Type="http://schemas.openxmlformats.org/officeDocument/2006/relationships/hyperlink" Target="https://yadi.sk/d/BV3Fk0GFCwlbVw" TargetMode="External"/><Relationship Id="rId14" Type="http://schemas.openxmlformats.org/officeDocument/2006/relationships/hyperlink" Target="https://vk.com/id32890494" TargetMode="External"/><Relationship Id="rId17" Type="http://schemas.openxmlformats.org/officeDocument/2006/relationships/hyperlink" Target="https://fileskachat.com/view/37988_3f8935982c29f7f4ee5faf1b17b0ae05.html" TargetMode="External"/><Relationship Id="rId16" Type="http://schemas.openxmlformats.org/officeDocument/2006/relationships/hyperlink" Target="https://yadi.sk/d/BV3Fk0GFCwlbVw" TargetMode="External"/><Relationship Id="rId19" Type="http://schemas.openxmlformats.org/officeDocument/2006/relationships/hyperlink" Target="https://yadi.sk/d/YG0SaJ1DzHm1Hw" TargetMode="External"/><Relationship Id="rId18" Type="http://schemas.openxmlformats.org/officeDocument/2006/relationships/hyperlink" Target="https://www.youtube.com/watch?v=shWeKDMvN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usU8MBnuFjl/UWwpTGDTPrGwYQ==">AMUW2mXmpfOiPSu3D9qm4YVUb8aG1RyUGVb2SYDoovKSMU4PR3zMFrKBEiCRZjMKk+khsA+549HKIL/sft+pvaDa4nJDKzyfbfxaRltb6G0Z4ybcSk1PUdk=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