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№110-113. Способин № 31-33.</w:t>
            </w:r>
          </w:p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Пособие: стр.18, 30, 36-37(1-13), № 40 (секвенции).</w:t>
            </w:r>
          </w:p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ладов, интервалов, аккордов в тональностях до четырёх знаков.</w:t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два романса Варламова, доучить два романса Глинки.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сайтах компьютерных программ (№29-31).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«Памятка по записи музыкального диктанта» - изучить и применять на практике.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"Лады народной музыки". Учебник Вахромеева: Устные упражнения №№1-7, 10-11. Задачник Хвостенко: Устные упражнения №№1-3. Учебный материал: указанные учебник и задачник в файлах PDF; групповая рассылка по электронной почте методического сообщения о порядке ответа задания.</w:t>
            </w:r>
          </w:p>
        </w:tc>
      </w:tr>
      <w:tr>
        <w:trPr>
          <w:trHeight w:val="109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 </w:t>
            </w:r>
          </w:p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6 картина.  Готовим партии к сдаче от начала до 43 такта, от 52 такта до 169 такта, от 311 такта до 339 такта, от 344 такта до 379 такта,  и от 379 такта  до конца картины играть не надо.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картину к 27 апреля 2020 года.  Ссылка на ноты и аудио иллюстрации: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https://cloud.mail.ru/public/4ifj/9mkNbcbHy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«Действие населения при получении информации о стихийном бедствии».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Виды и характеристики стихийных бедствий.</w:t>
              <w:br w:type="textWrapping"/>
              <w:t xml:space="preserve">2. Действия населения при угрозе стихийного бедствия.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30.04.2020 г., ответы высылать на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Анализ — Рахманинов «О нет, молю, не уходи» (найти рахманиновскую субдоминанту).</w:t>
            </w:r>
          </w:p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Задачи № 313.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Читать в бригадном тему 23 — Д9.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Аврамчик Д.А.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изучения темы: «Виды исполнительского дыхания, методы его развития».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Гимн.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сайтах компьютерных программ (№29-31).</w:t>
            </w:r>
          </w:p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«Памятка по записи музыкального диктанта» - изучить и применять на практике.</w:t>
            </w:r>
          </w:p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Фригийский оборот. Побочные септаккорды.Полная диатоника.</w:t>
            </w:r>
          </w:p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от № 95 до конца первой части.</w:t>
            </w:r>
          </w:p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240-250. Способин №52,53.</w:t>
            </w:r>
          </w:p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романса Грига.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гр. </w:t>
            </w:r>
          </w:p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6 картина.  Готовим партии к сдаче от начала до 43 такта, от 52 такта до 169 такта, от 311 такта до 339 такта, от 344 такта до 379 такта,  и от 379 такта  до конца картины играть не надо.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картину к 27 апреля 2020 года.  Ссылка на ноты и аудио иллюстрации: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Соловьева — тема 8: играть все упражнения.</w:t>
            </w:r>
          </w:p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Бригадный — задачи 258 продолжаем решать.</w:t>
            </w:r>
          </w:p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Алексеев — цифровки письменно записать: стр. 208 № 6 и 7 (в любой тональности с 4 знаками).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 и фразеология разговорной речи: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https://cloud.mail.ru/public/4KwD/5m9ZHjXEJ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Конспект гл.13 — Р.Немов, Психология.</w:t>
            </w:r>
          </w:p>
          <w:p w:rsidR="00000000" w:rsidDel="00000000" w:rsidP="00000000" w:rsidRDefault="00000000" w:rsidRPr="00000000" w14:paraId="0000005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Книга 2. (о ранней юности);</w:t>
            </w:r>
          </w:p>
          <w:p w:rsidR="00000000" w:rsidDel="00000000" w:rsidP="00000000" w:rsidRDefault="00000000" w:rsidRPr="00000000" w14:paraId="0000005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Письменно ответить на вопросы:</w:t>
            </w:r>
          </w:p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1.Какие психологические черты формируются в ранней юности;</w:t>
            </w:r>
          </w:p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2.Какие проблемы становятся интересными в этом возрасте;</w:t>
            </w:r>
          </w:p>
          <w:p w:rsidR="00000000" w:rsidDel="00000000" w:rsidP="00000000" w:rsidRDefault="00000000" w:rsidRPr="00000000" w14:paraId="0000006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3.Какие важные нравств. и профессион. вопросы волнуют юношество;</w:t>
            </w:r>
          </w:p>
          <w:p w:rsidR="00000000" w:rsidDel="00000000" w:rsidP="00000000" w:rsidRDefault="00000000" w:rsidRPr="00000000" w14:paraId="0000006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4.Особенности характера и поведения в ранней юности.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 гитара, соло гитара, бас гитара. Нотирование. Транспорт. Диапазон. Количество струн и их названия.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средней и обычной интенсивности, бег соревновательной скоростью.</w:t>
            </w:r>
          </w:p>
          <w:p w:rsidR="00000000" w:rsidDel="00000000" w:rsidP="00000000" w:rsidRDefault="00000000" w:rsidRPr="00000000" w14:paraId="0000006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6 картина.  Готовим партии к сдаче от начала до 43 такта, от 52 такта до 169 такта, от 311 такта до 339 такта, от 344 такта до 379 такта,  и от 379 такта  до конца картины играть не надо.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7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картину к 27 апреля 2020 года.  Ссылка на ноты и аудио иллюстрации: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wbicy9jyc94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520-534 (РМЛ вып.5). Фото готовых конспектов выслать личным сообщением ВК. Срок сдачи – до 29.04.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="276" w:lineRule="auto"/>
              <w:ind w:left="-110" w:right="-108" w:firstLine="1.9999999999999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Экспозиция сонатной формы. Бетховен. Сонаты для фортепиано №№1, 4 - ч.1. Соната для фортепиано №14 - ч.3. Учебный материал: лекционный аудиофайл, нотные файлы PDF.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6 картина.  Готовим партии к сдаче от начала до 43 такта, от 52 такта до 169 такта, от 311 такта до 339 такта, от 344 такта до 379 такта,  и от 379 такта  до конца картины играть не надо.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8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картину к 27 апреля 2020 года.  Ссылка на ноты и аудио иллюстрации: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https://yadi.sk/d/7Sue8WfN7vP4ww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8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d/BV3Fk0GFCwlbVw" TargetMode="External"/><Relationship Id="rId11" Type="http://schemas.openxmlformats.org/officeDocument/2006/relationships/hyperlink" Target="https://cloud.mail.ru/public/4ifj/9mkNbcbHy" TargetMode="External"/><Relationship Id="rId22" Type="http://schemas.openxmlformats.org/officeDocument/2006/relationships/hyperlink" Target="https://yadi.sk/d/7Sue8WfN7vP4ww" TargetMode="External"/><Relationship Id="rId10" Type="http://schemas.openxmlformats.org/officeDocument/2006/relationships/hyperlink" Target="https://yadi.sk/d/BV3Fk0GFCwlbVw" TargetMode="External"/><Relationship Id="rId21" Type="http://schemas.openxmlformats.org/officeDocument/2006/relationships/hyperlink" Target="https://yadi.sk/d/BV3Fk0GFCwlbVw" TargetMode="External"/><Relationship Id="rId13" Type="http://schemas.openxmlformats.org/officeDocument/2006/relationships/hyperlink" Target="https://yadi.sk/d/BV3Fk0GFCwlbVw" TargetMode="External"/><Relationship Id="rId12" Type="http://schemas.openxmlformats.org/officeDocument/2006/relationships/hyperlink" Target="mailto:nataliavunogradskaa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BV3Fk0GFCwlbVw" TargetMode="External"/><Relationship Id="rId15" Type="http://schemas.openxmlformats.org/officeDocument/2006/relationships/hyperlink" Target="https://cloud.mail.ru/public/4KwD/5m9ZHjXEJ" TargetMode="External"/><Relationship Id="rId14" Type="http://schemas.openxmlformats.org/officeDocument/2006/relationships/hyperlink" Target="https://yadi.sk/d/BV3Fk0GFCwlbVw" TargetMode="External"/><Relationship Id="rId17" Type="http://schemas.openxmlformats.org/officeDocument/2006/relationships/hyperlink" Target="https://vk.com/video-124985100_456241011" TargetMode="External"/><Relationship Id="rId16" Type="http://schemas.openxmlformats.org/officeDocument/2006/relationships/hyperlink" Target="https://cloud.mail.ru/public/2Jei/3atUyvRYR" TargetMode="External"/><Relationship Id="rId5" Type="http://schemas.openxmlformats.org/officeDocument/2006/relationships/styles" Target="styles.xml"/><Relationship Id="rId19" Type="http://schemas.openxmlformats.org/officeDocument/2006/relationships/hyperlink" Target="https://yadi.sk/d/BV3Fk0GFCwlbVw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yadi.sk/d/BV3Fk0GFCwlbVw" TargetMode="External"/><Relationship Id="rId7" Type="http://schemas.openxmlformats.org/officeDocument/2006/relationships/hyperlink" Target="https://cloud.mail.ru/public/2d2J/4nDkhnMzM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7jxErO+u7Rdqev8cVxB3fqsQbg==">AMUW2mX7DfAJhdAOreKpqRJ9B88KJhO13OC3+RJOnv1dvMPkYdvsBqnDHX5K2Kw6Rg6rnGVWWqV4Gc2YSWgbzz9z0okVQG5GjGVncNZSqI4Q2mv6+lVEmeEDIeGzvoT8aX6ylrJ8N6el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2020-03-16T08:32:00Z</dcterms:created>
  <dc:creator>User</dc:creator>
</cp:coreProperties>
</file>