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5"/>
        <w:gridCol w:w="2040"/>
        <w:gridCol w:w="1920"/>
        <w:gridCol w:w="5490"/>
        <w:tblGridChange w:id="0">
          <w:tblGrid>
            <w:gridCol w:w="1605"/>
            <w:gridCol w:w="2040"/>
            <w:gridCol w:w="1920"/>
            <w:gridCol w:w="549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2 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0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выполнять по уроку в беседе «НМК четверг 9.20» Вконтакте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https://vk.me/join/AJQ1d7IuTxfWUQdPdoCsd3Cs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Выполненные задания присылать до 25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личным сообщением преподавателю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https://cloud.mail.ru/public/2ynS/TkvgDNhJp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прислать ответы на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2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Афонина, стр. 166 — упр. 22 и 23</w:t>
            </w:r>
          </w:p>
          <w:p w:rsidR="00000000" w:rsidDel="00000000" w:rsidP="00000000" w:rsidRDefault="00000000" w:rsidRPr="00000000" w14:paraId="0000001C">
            <w:pPr>
              <w:ind w:left="2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там же, с. 167 упр. 31 — а, б, в</w:t>
            </w:r>
          </w:p>
          <w:p w:rsidR="00000000" w:rsidDel="00000000" w:rsidP="00000000" w:rsidRDefault="00000000" w:rsidRPr="00000000" w14:paraId="0000001D">
            <w:pPr>
              <w:ind w:left="2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Тест № 1 из Русяевой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Культура Германии XVIII в.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  стр. 367-372: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движение «Буря и натиск».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Творчество Гете, Шиллера.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240" w:line="276" w:lineRule="auto"/>
              <w:ind w:left="720" w:hanging="360"/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видеофильм «Фауст».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srm760s4tju8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«Культура Германии XVIII в.»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 (эп)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 урок -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https://cloud.mail.ru/public/33QZ/3FprXsUNX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Прочитать и законспектировать, просмотреть видео материалы выбрать 2 жеста и записать на видео технику исполнения.(фото конспектов и видео скинуть в личку вк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https://vk.com/id191718364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гр.2.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развитие творческих задатков и практических навыков свободного музицирования.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  <w:tab/>
              <w:t xml:space="preserve">Лекционный материал. Подбор по слуху, сочинение, импровизация (методика и практика этих видов деятельности). Конспект и подбор муз. материала).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  <w:tab/>
              <w:t xml:space="preserve">Методические материалы: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http://www.stavrosha.ru/content/domra/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http://musicsch.com/page7.html#bookmark1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Михайленко Н. Методика преподавания игры на шестиструнной гитаре. Киев, 2003 г.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  <w:tab/>
              <w:t xml:space="preserve">Видематериалы: С.Шальман «Я буду скрипачом» 1 часть, уроки 4-7.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Тема:SII6 и SII. Дубовский. Учебник гармонии. Стр. 113. Устные задания. Стр. 114. Упр. 258 №2. Учебный материал: групповая рассылка нотных файлов по электронной почте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П. И. Чайковского «Пиковая дама». Срок сдачи викторины – до 30.04 (по аудиозвонку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"Интервалы в тональностях".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тональностях натурального мажора и минора с четырьмя и пятью знаками петь сексты со всеми вариантами разрешения - одноголосно и в дуэте с инструментом. Калмыков, Фридкин. Сольфеджио ч.2. №№ 42, 44. Петь оба голоса в дуэте с инструментом.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 \Нестеров ЛИ\ 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Мецгер И.И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-  Тема: общепедагогические основы воспитания музыканта.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Метод педагогического показа как специфическая черта инструментального обучения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Лекционный материал: О.В.Михайличенко «Музыкальная педагогика и воспитание».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Методические материалы: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http://www.stavrosha.ru/content/domra/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http://musicsch.com/page7.html#bookmark1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Петров И. «Методика обучения игре на эстрадно-джазовой гитаре». Энгельс  1996г.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http://musstudent.ru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Видематериалы: С.Шальман «Я буду скрипачом» 1 часть, уроки 15-18.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green"/>
                <w:rtl w:val="0"/>
              </w:rPr>
              <w:t xml:space="preserve">Вопросы к экзамену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green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67">
            <w:pPr>
              <w:spacing w:after="240" w:lineRule="auto"/>
              <w:rPr>
                <w:rFonts w:ascii="Times New Roman" w:cs="Times New Roman" w:eastAsia="Times New Roman" w:hAnsi="Times New Roman"/>
                <w:color w:val="1155cc"/>
                <w:highlight w:val="green"/>
                <w:u w:val="singl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highlight w:val="green"/>
                  <w:u w:val="single"/>
                  <w:rtl w:val="0"/>
                </w:rPr>
                <w:t xml:space="preserve">https://yadi.sk/d/AEZhDv-ycFgyPw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Стрелкина Л.М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Подготовка к опросу - освоение теоретических знаний и практическое их закрепление по теме “Развитие полифонического мышления у учащихся средних классов”, изучение материала лекции “Методы работы над фортепианной техникой”.</w:t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uh8z0icq181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- 30 апреля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- </w:t>
            </w:r>
            <w:hyperlink r:id="rId2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https://yadi.sk/d/7Sue8WfN7vP4ww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оркестром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Инструменты, типы и виды эстрадного оркестра (конспекты).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“Цирковой грим. Пьеро”.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Выполнение грима в соответствии с заданным образом.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на Viber фотографию с кратким описанием технологии выполнения работы до 30 апреля.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всем возникающим вопросам звонить по тел.89125656405)</w:t>
            </w:r>
          </w:p>
        </w:tc>
      </w:tr>
    </w:tbl>
    <w:p w:rsidR="00000000" w:rsidDel="00000000" w:rsidP="00000000" w:rsidRDefault="00000000" w:rsidRPr="00000000" w14:paraId="0000007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paragraph" w:styleId="1">
    <w:name w:val="heading 1"/>
    <w:basedOn w:val="a"/>
    <w:next w:val="a"/>
    <w:link w:val="10"/>
    <w:uiPriority w:val="9"/>
    <w:qFormat w:val="1"/>
    <w:rsid w:val="0079047C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036C1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79047C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5">
    <w:name w:val="List Paragraph"/>
    <w:basedOn w:val="a"/>
    <w:uiPriority w:val="34"/>
    <w:qFormat w:val="1"/>
    <w:rsid w:val="005F4B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stavrosha.ru/content/domra/" TargetMode="External"/><Relationship Id="rId11" Type="http://schemas.openxmlformats.org/officeDocument/2006/relationships/hyperlink" Target="mailto:merkel.n@yandex.ru" TargetMode="External"/><Relationship Id="rId22" Type="http://schemas.openxmlformats.org/officeDocument/2006/relationships/hyperlink" Target="http://musstudent.ru" TargetMode="External"/><Relationship Id="rId10" Type="http://schemas.openxmlformats.org/officeDocument/2006/relationships/hyperlink" Target="https://cloud.mail.ru/public/2ynS/TkvgDNhJp" TargetMode="External"/><Relationship Id="rId21" Type="http://schemas.openxmlformats.org/officeDocument/2006/relationships/hyperlink" Target="http://musicsch.com/page7.html#bookmark1" TargetMode="External"/><Relationship Id="rId13" Type="http://schemas.openxmlformats.org/officeDocument/2006/relationships/hyperlink" Target="https://www.studmed.ru/view/emohonova-lg-mirovaya-hudozhestvennaya-kultura_53f78bd7847.html?page=1" TargetMode="External"/><Relationship Id="rId24" Type="http://schemas.openxmlformats.org/officeDocument/2006/relationships/hyperlink" Target="https://yadi.sk/d/7Sue8WfN7vP4ww" TargetMode="External"/><Relationship Id="rId12" Type="http://schemas.openxmlformats.org/officeDocument/2006/relationships/hyperlink" Target="https://cloud.mail.ru/public/2Jei/3atUyvRYR" TargetMode="External"/><Relationship Id="rId23" Type="http://schemas.openxmlformats.org/officeDocument/2006/relationships/hyperlink" Target="https://yadi.sk/d/AEZhDv-ycFgyP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id24893483" TargetMode="External"/><Relationship Id="rId15" Type="http://schemas.openxmlformats.org/officeDocument/2006/relationships/hyperlink" Target="https://vk.com/id191718364" TargetMode="External"/><Relationship Id="rId14" Type="http://schemas.openxmlformats.org/officeDocument/2006/relationships/hyperlink" Target="https://cloud.mail.ru/public/33QZ/3FprXsUNX" TargetMode="External"/><Relationship Id="rId17" Type="http://schemas.openxmlformats.org/officeDocument/2006/relationships/hyperlink" Target="http://www.stavrosha.ru/content/domra/" TargetMode="External"/><Relationship Id="rId16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19" Type="http://schemas.openxmlformats.org/officeDocument/2006/relationships/hyperlink" Target="https://vk.com/club103760072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musicsch.com/page7.html#bookmark1" TargetMode="External"/><Relationship Id="rId7" Type="http://schemas.openxmlformats.org/officeDocument/2006/relationships/hyperlink" Target="https://vk.me/join/AJQ1d7IuTxfWUQdPdoCsd3Cs" TargetMode="External"/><Relationship Id="rId8" Type="http://schemas.openxmlformats.org/officeDocument/2006/relationships/hyperlink" Target="https://vk.me/join/AJQ1d7IuTxfWUQdPdoCsd3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aR3vueHTniWO/zEEUAtKvTkiBA==">AMUW2mULli8+BDMNwyDPTQA+H/v5IXwXMeI1oYqv6x5Swjz6qHwHuALkDKI+bXAVGzBmQrnVRetdHUvGBdkhxibLnVzg1DSNvyUaD1rfsu6sLvh5mW2P3/M4LJXP5h+zS6yZ10wP17qVzAvklGghxci+KgYYfT0+5iE2l48hJ88QzzfU/rHsc8sTadFUvNLSk9YeXijbIXf8WOxbVEB3URbSZATGB6/nk+ym2ReF3IjRQhvU4Z1UZz2m6jAQe83reeRRuQWx/WH2TN7w47y4+FOZcLRCAti3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