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070"/>
        <w:gridCol w:w="3885"/>
        <w:tblGridChange w:id="0">
          <w:tblGrid>
            <w:gridCol w:w="2127"/>
            <w:gridCol w:w="2977"/>
            <w:gridCol w:w="2070"/>
            <w:gridCol w:w="388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Металлиди, № 118 и 120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Характерные интервалы и тритоны петь в тональности ля-бемоль мажор.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Петь аккордовую цепочку в ля-бемоль мажоре: T53 — D64 — T6 — S53 — K64 — D7 — T53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a cappella  №85 (каноны В. Середа)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мелодически T5/3 – S6/4 – D5/6 – T5/3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 отчета – голосовое сообщение (ВК).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Способин 493 №6.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выполнение - до 29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Письменная и устная формы разговорного стиля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28.04.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гл.13 — Р.Немов, Психология.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Книга 2. (о ранней юности);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Письменно ответить на вопросы: </w:t>
            </w:r>
          </w:p>
          <w:p w:rsidR="00000000" w:rsidDel="00000000" w:rsidP="00000000" w:rsidRDefault="00000000" w:rsidRPr="00000000" w14:paraId="0000004D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1.Какие психологические черты формируются в ранней юности; </w:t>
            </w:r>
          </w:p>
          <w:p w:rsidR="00000000" w:rsidDel="00000000" w:rsidP="00000000" w:rsidRDefault="00000000" w:rsidRPr="00000000" w14:paraId="0000004E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2.Какие проблемы становятся интересными в этом возрасте; 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3.Какие важные нравств. и профессион. вопросы волнуют юношество; </w:t>
            </w:r>
          </w:p>
          <w:p w:rsidR="00000000" w:rsidDel="00000000" w:rsidP="00000000" w:rsidRDefault="00000000" w:rsidRPr="00000000" w14:paraId="00000050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4.Особенности характера и поведения в ранней юности.  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96, 97 (четырёхголосие)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из фа минора в до минор (период).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Ф.Шуберт. Лирическая месса, хоры малых форм.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Песня, черты жанра, отразившиеся в тематизме католической мессы.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заданной теме: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Указать временной период эпохи  Романтизма;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Сформулировать: идеалы эпохи в культуре, в музыке;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Черты песенного жанра, отразившиеся в тематизме католической мессы Ф, Шуберта;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назывались мужские хоровые общества в Германии и Австралии этой эпохи? чьи  традиции  отразились  на хоровом творчестве Шуберта (хоровые миниатюры0, романтиков.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Cлушать: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Ф. Шуберт месса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-dur,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«Любовь», «Ночь», «Хоровод», «Тишина».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Написание классической хрии.</w:t>
            </w:r>
          </w:p>
        </w:tc>
      </w:tr>
    </w:tbl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727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6727D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 w:val="1"/>
    <w:rsid w:val="006727D5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516B53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516B5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loud.mail.ru/public/2Jei/3atUyvRYR" TargetMode="External"/><Relationship Id="rId9" Type="http://schemas.openxmlformats.org/officeDocument/2006/relationships/hyperlink" Target="https://cloud.mail.ru/public/4KwD/5m9ZHjXEJ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4ifj/9mkNbcb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evtqNLj62Q8BfsvCocTEs/CWw==">AMUW2mU0l/WiDEgKzAu+cKkFvRDRTWqbUnn/fJygb4SLL8xBSAF8IsMOAAQSc+Ojgppuf0WM3xQC1xJJmwTwqx/QNVbDRd1smph6RcwGyk7YV3B53SRdvOojEbSjYAQOQrnrcKiRqPvhemOTayj7J5CDaGWb7a5zO13x2k/a4zfk6wHfzMYAIXhjMBbVTSlUzNDJGSRXMoDTwkMUrP1PG1AwmWzxhLWJYJDaohI3IId67Eqsx83JJtzs82eJ8MOjW5cIt9FiaJKC0kfTiuNFB1aWttR/KUTj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User</dc:creator>
</cp:coreProperties>
</file>