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9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0"/>
        <w:gridCol w:w="2364.0000000000005"/>
        <w:gridCol w:w="2394.0000000000005"/>
        <w:gridCol w:w="4461"/>
        <w:tblGridChange w:id="0">
          <w:tblGrid>
            <w:gridCol w:w="2130"/>
            <w:gridCol w:w="2364.0000000000005"/>
            <w:gridCol w:w="2394.0000000000005"/>
            <w:gridCol w:w="4461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v875jqdixi1o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а) Петь тритоны и характерные интервалы от звука фа, разрешать всеми возможными способами.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l7pedzo9os21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б) Островский № 18-20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nde3tc5zydt0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в) Петь упражнения и секвенции на стр. 29-30 Островского.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v875jqdixi1o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г)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966793"/>
                  <w:sz w:val="24"/>
                  <w:szCs w:val="24"/>
                  <w:u w:val="single"/>
                  <w:rtl w:val="0"/>
                </w:rPr>
                <w:t xml:space="preserve">Сольфеджио. Аудиокурс. Слуховой анализ. Интервальные цепочки (аудиозапись)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— № 74 и 75.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before="240"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bookmarkStart w:colFirst="0" w:colLast="0" w:name="_heading=h.2gq5mbnyt6c0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Культура Германии XVIII в.</w:t>
              <w:br w:type="textWrapping"/>
              <w:t xml:space="preserve">Учебник   стр. 367-372: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2gq5mbnyt6c0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2gq5mbnyt6c0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движение «Буря и натиск».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2gq5mbnyt6c0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Творчество Гете, Шиллера.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24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2gq5mbnyt6c0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видеофильм «Фауст».</w:t>
            </w:r>
          </w:p>
          <w:p w:rsidR="00000000" w:rsidDel="00000000" w:rsidP="00000000" w:rsidRDefault="00000000" w:rsidRPr="00000000" w14:paraId="0000001C">
            <w:pPr>
              <w:spacing w:after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nctf2yrc30vi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синхронистическую таблицу «Культура Германии XVIII в.»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 (эп) 1 ч 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 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Используя интернет ресурсы ознакомиться с материалами на тему: «Пластическая культура эстрадного вокалиста», «Синтез танца и вокала»    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Волейбол. Защитные действия. Тактика игры в защите.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упражнений, используя интернет-ресурсы: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https://www.youtube.com/watch?v=xit7yDZguYY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Русс.язык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Стилистическое употребление антонимов. Прочитать, усвоить материал: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https://cloud.mail.ru/public/5o7U/44ZoVDDby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Русс.язык и культ.речи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Стилистическое употребление антонимов. Прочитать, усвоить материал: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https://cloud.mail.ru/public/5o7U/44ZoVDDby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УП Ансамбль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Прослушать запись пьесы Blue Dream, работать над ритмически сложными местами. У кого в пьесе есть соло,- оттачивать эти эпизоды ритмически и динамически. Работать над стилем.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жизн-ти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Тема: «Воинская обязанность».</w:t>
              <w:br w:type="textWrapping"/>
              <w:t xml:space="preserve">Выполнить конспект по следующим вопросам: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   Обязательная и добровольная подготовка юношей к военной службе в Вооруженных силах (ст.11-21 ФЗ № 53 от 28.03.1998).</w:t>
              <w:br w:type="textWrapping"/>
              <w:t xml:space="preserve">2.    Призыв граждан на военную службу (ст.22-31 ФЗ № 53 от 28.03.1998).</w:t>
              <w:br w:type="textWrapping"/>
              <w:t xml:space="preserve">3.    Поступление на военную службу по контракту (ст.32-35 ФЗ № 53 от 28.03.1998),</w:t>
              <w:br w:type="textWrapping"/>
              <w:t xml:space="preserve">4.    Военная служба (ст.36-39 ФЗ № 53 от 28.03.1998)</w:t>
              <w:br w:type="textWrapping"/>
              <w:t xml:space="preserve">Литература:</w:t>
              <w:br w:type="textWrapping"/>
              <w:t xml:space="preserve">1.    Федеральный закон "О воинской обязанности и военной службе" от 28.03.1998 N 53-ФЗ</w:t>
              <w:br w:type="textWrapping"/>
              <w:t xml:space="preserve">Срок выполнения: до 28.04.2020 г., ответы высылать на почту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362-409 (РМЛ вып.3). Фото готовых конспектов выслать личным сообщением ВК. Срок сдачи – до 28.04. 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Лёгкая атлетика. Бег средней и обычной интенсивности, бег соревновательной скоростью.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упражнений, используя интернет-ресурсы: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https://www.youtube.com/watch?v=xit7yDZguYY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движение(эп)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Калегаев В.Д.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(текст по ссылке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https://cloud.mail.ru/public/3gsE/LnCT4cp8h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). Срок выполнения до 28 апреля.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Ансамблевое  исполн .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Ансамбль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Прослушать запись пьесы Blue Dream, работать над ритмически сложными местами. У кого в пьесе есть соло,- оттачивать эти эпизоды ритмически и динамически. Работать над стилем.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 (эп) / Англ. яз (гр.4.2)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 / Игнатова Т.П.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Танец - используя интернет ресурсы ознакомиться с материалами на тему: «Танцующие вокалисты»,      Продолжить практическую работу над присланным видео материалом.                                                                 </w:t>
            </w:r>
          </w:p>
          <w:p w:rsidR="00000000" w:rsidDel="00000000" w:rsidP="00000000" w:rsidRDefault="00000000" w:rsidRPr="00000000" w14:paraId="00000066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- Домашнее задание  в группе вконтакте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1.Подготовиться к викторине по 11 симф. Шостаковича (она будет в пятницу 24.04)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2.Конспект по творчеству и биографии Хачатуряна. Послушать его скрипичный концерт. 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3.Присылать прошлое ДЗ (ПО ПРОКОФЬЕВУ и викторину — балет). Задание выполнить до 27.04.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Ансамблевое  исполн. 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Прослушать запись пьесы Blue Dream, работать над ритмически сложными местами. У кого в пьесе есть соло,- оттачивать эти эпизоды ритмически и динамически. Работать над стилем.</w:t>
            </w:r>
          </w:p>
        </w:tc>
      </w:tr>
    </w:tbl>
    <w:p w:rsidR="00000000" w:rsidDel="00000000" w:rsidP="00000000" w:rsidRDefault="00000000" w:rsidRPr="00000000" w14:paraId="00000074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1A516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2Jei/3atUyvRYR" TargetMode="External"/><Relationship Id="rId10" Type="http://schemas.openxmlformats.org/officeDocument/2006/relationships/hyperlink" Target="https://cloud.mail.ru/public/5o7U/44ZoVDDby" TargetMode="External"/><Relationship Id="rId13" Type="http://schemas.openxmlformats.org/officeDocument/2006/relationships/hyperlink" Target="https://cloud.mail.ru/public/2Jei/3atUyvRYR" TargetMode="External"/><Relationship Id="rId12" Type="http://schemas.openxmlformats.org/officeDocument/2006/relationships/hyperlink" Target="https://cloud.mail.ru/public/5o7U/44ZoVDDb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xit7yDZguYY" TargetMode="External"/><Relationship Id="rId15" Type="http://schemas.openxmlformats.org/officeDocument/2006/relationships/hyperlink" Target="https://www.youtube.com/watch?v=xit7yDZguYY" TargetMode="External"/><Relationship Id="rId14" Type="http://schemas.openxmlformats.org/officeDocument/2006/relationships/hyperlink" Target="mailto:nataliavunogradskaa@gmail.com" TargetMode="External"/><Relationship Id="rId17" Type="http://schemas.openxmlformats.org/officeDocument/2006/relationships/hyperlink" Target="https://vk.com/club103760072" TargetMode="External"/><Relationship Id="rId16" Type="http://schemas.openxmlformats.org/officeDocument/2006/relationships/hyperlink" Target="https://cloud.mail.ru/public/3gsE/LnCT4cp8h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usyaeva.ru/uploads/documents/solfedzhio.-audiokurs.-sluhovoi-analiz.-intervalnye-cepochki-audiozapis.zip" TargetMode="External"/><Relationship Id="rId8" Type="http://schemas.openxmlformats.org/officeDocument/2006/relationships/hyperlink" Target="https://www.studmed.ru/view/emohonova-lg-mirovaya-hudozhestvennaya-kultura_53f78bd7847.html?pag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nCRXAcHxADUS4l+1kLLzefRFvQ==">AMUW2mX1MVvvlcoG18GIcL6ZYgdzjKGahon3k/uHQcJ2uP7A1J/wUIbB2BPSZutzBWqajtrpdoRsxF1C36VWU0oaRp0BSrQ6KCUu1VFkkjZiLLv7E6ZTkH8hvm6CSOyzFVgp0li8YYhFhpHOTRaIaZhCvpQ8w7fjLm5z7bPLPXnEI3jNB+BPT5YS028Y/ME9ViwaP2CeakRd0LyXVvgYftWMAV74qbF0hFChvBQ+5nJ1zwyDfUJnj2UIJG6zVCy99AohpYYUvCa4oVKNP7jnXyS9CbCUmJ1OcZOhUQMvXnukLCID2/OLO5SWv2lJQF9N0FmG85jf/n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