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2595"/>
        <w:gridCol w:w="2070"/>
        <w:gridCol w:w="5295"/>
        <w:tblGridChange w:id="0">
          <w:tblGrid>
            <w:gridCol w:w="1500"/>
            <w:gridCol w:w="2595"/>
            <w:gridCol w:w="2070"/>
            <w:gridCol w:w="529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«Действия населения при получении информации о стихийном бедствии».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27.04.2020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весь пройденный материал.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1-18, Приложение (1,2, 6, 7).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Абызова: Главы 1-13 (Упражнения).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Игра: Лады, интервалы, аккорды (в тональности и от звука).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Интервальные и аккордовые последовательности (распечатки, пособие по сольфеджио).</w:t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по ЭТМ (№1 – 3)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выполнять по уроку в беседе «НМК понедельник 14.15»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присылать до 22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Просмотреть Видео-упражнение и выполнить его.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Упражнение дано в группе VK.  Задание выполнить к 27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Разрешать ум. 7 в 8 тональностей.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Соловьева — тема 10 целиком.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Абызова стр. 180 — читаем о рахманиновской субдоминанте. Играть все 4 разрешения этого аккорда в любой тональности.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в послевоенные годы  </w:t>
              <w:tab/>
              <w:t xml:space="preserve">(1945-1960 гг.)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342-354</w:t>
              <w:br w:type="textWrapping"/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1945-1960 гг.»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Фото готовых конспектов выслать личным сообщением ВК. Срок сдачи – до 27.04.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Особенности танца "Полька". Уточнение задания в VK. Задание выполнить к 24 апреля.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лабораторную работу № 3 “Работа с запросами”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mdvtivm5i8p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Выполненную работу присылать на эл. адрес 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on2ng1ir5xjk" w:id="2"/>
            <w:bookmarkEnd w:id="2"/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личным сообщением в ВК.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для скачивания демо-версии Microsoft Office: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https://drive.google.com/file/d/0Bwb_vOvNaJhOZGdtSXBTV29RcGM/view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390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Русяева№ 63 (четырёхголосие)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1-3.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ми минор – Ре мажор.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параграфа 19-23 из гл.12 учебника под ред. Тюлина,</w:t>
            </w:r>
          </w:p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2.Конспект: отдел III, гл.2(Сюита), пар.1-9; </w:t>
            </w:r>
          </w:p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3.Анализ фуги №4 из 1 тома ХТК Баха.</w:t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4.Повторять пройденное</w:t>
            </w:r>
          </w:p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25 апреля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rtl w:val="0"/>
                </w:rPr>
                <w:t xml:space="preserve">https://yadi.sk/d/BCKPMrMQC6tduw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e9Jo/3QHSkcAtu" TargetMode="External"/><Relationship Id="rId10" Type="http://schemas.openxmlformats.org/officeDocument/2006/relationships/hyperlink" Target="https://vk.me/join/AJQ1d2A5VhfzcsB5Amw6VHxp" TargetMode="External"/><Relationship Id="rId13" Type="http://schemas.openxmlformats.org/officeDocument/2006/relationships/hyperlink" Target="https://fileskachat.com/view/37988_3f8935982c29f7f4ee5faf1b17b0ae05.html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me/join/AJQ1d2A5VhfzcsB5Amw6VHxp" TargetMode="External"/><Relationship Id="rId15" Type="http://schemas.openxmlformats.org/officeDocument/2006/relationships/hyperlink" Target="mailto:kebragrad@yandex.ru" TargetMode="External"/><Relationship Id="rId14" Type="http://schemas.openxmlformats.org/officeDocument/2006/relationships/hyperlink" Target="http://aermolenko.ru/2012/02/bazy-danny-h/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s://drive.google.com/file/d/0Bwb_vOvNaJhOZGdtSXBTV29RcGM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BCKPMrMQC6tduw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3Kt3/3UKVBHx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/geJbFB7OcCuGd6Fv3wLvHD7A==">AMUW2mV29yYMwqVzxgURpecfy72R0xVv/CU2T3nwEqEs46Ci8sEFEJ7E+Uf6zLEP/JdvhyTxhREQIkfCyq5EUahyTwFjiLTfmEUncULJrLua6F1NTICWYiwuRlLYG8BfN5jc517ldtYofZlKKy9PqjfmAxMlbEyUlZhkt6uRBa9Fb/Rc6K+j3aN1IsEWs9KdHoEL/I4l6464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