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3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9.0000000000005"/>
        <w:gridCol w:w="2499.0000000000005"/>
        <w:gridCol w:w="2079.0000000000005"/>
        <w:gridCol w:w="4956"/>
        <w:tblGridChange w:id="0">
          <w:tblGrid>
            <w:gridCol w:w="1509.0000000000005"/>
            <w:gridCol w:w="2499.0000000000005"/>
            <w:gridCol w:w="2079.0000000000005"/>
            <w:gridCol w:w="495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Текстоэффекты. (Тематическая стилизация текста в социальном плакате.)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color w:val="005bd1"/>
                <w:sz w:val="23"/>
                <w:szCs w:val="23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3"/>
                  <w:szCs w:val="23"/>
                  <w:u w:val="single"/>
                  <w:rtl w:val="0"/>
                </w:rPr>
                <w:t xml:space="preserve">https://www.youtube.com/watch?v=qwk2b-6cKbs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Это ссылка на лекцию Артема Дежурко в Гараже.Предпосылки возникновения дизайна.Лекция 1.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Далее прочитать в книге История дизайна (которую я уже скидывала) главы 2.2 и 3.2 Англия и Германия.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Далее жду выполненные эскизы по заданию.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Рекомендую посмотреть фильм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color w:val="005bd1"/>
                <w:sz w:val="23"/>
                <w:szCs w:val="23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3"/>
                  <w:szCs w:val="23"/>
                  <w:u w:val="single"/>
                  <w:rtl w:val="0"/>
                </w:rPr>
                <w:t xml:space="preserve">https://my.mail.ru/mail/elkotova13/video/21/3345.html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тему “Мышцы руки.”. Учебник Рабинович М.Ц,. “Пластическая анатомия человека.”, стр.108-115.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закрепления выполнить практическую работу: на формате А3 нарисовать три изображения с мышцами руки (с. 106-107 учебника М.Ц. Рабинович)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23 апреля 2020 г.Фото выполненных работ отправлять на 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календарей, верстка календаря.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часов, срок сдачи работы 17 апреля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Натюрморт из предметов быта. Присылайте выполненные работы в контакте. Или по почте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Создание трёхмерной модели интерьера.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Тема: Выставочные залы в Москве. Галереи А. Шилова, И. Глазунова. Музей русского импрессионизма.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Просмотрите выставки  в Москве: Манеж.  Академия художеств. «Винзавод». «Гараж».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Просмотрите коллекцию Галереи  А. Шилова и Галереи И. Глазунова, Музея русского импрессионизма.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Материалы для изучения – в Интернете.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Смотрите сайты  выставочных залов и музеев.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Тема: Музеи- усадьбы:  Архангельское. Кусково. Абрамцево. Музей-усадьба В.Д. Поленова.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Просмотрите коллекции музеев и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краткий конспект: «История создания   музеев»:        </w:t>
              <w:tab/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Архангельское</w:t>
            </w:r>
          </w:p>
          <w:p w:rsidR="00000000" w:rsidDel="00000000" w:rsidP="00000000" w:rsidRDefault="00000000" w:rsidRPr="00000000" w14:paraId="00000059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https://arhangelskoe.su/the_museum/history/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Абрамцево</w:t>
            </w:r>
          </w:p>
          <w:p w:rsidR="00000000" w:rsidDel="00000000" w:rsidP="00000000" w:rsidRDefault="00000000" w:rsidRPr="00000000" w14:paraId="0000005B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https://anashina.com/muzej-zapovednik-abramcevo/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Кусково</w:t>
            </w:r>
          </w:p>
          <w:p w:rsidR="00000000" w:rsidDel="00000000" w:rsidP="00000000" w:rsidRDefault="00000000" w:rsidRPr="00000000" w14:paraId="0000005D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https://shagau.ru/2015/06/26/muzej-usadba-sheremetevyx-kuskovo-istoriya-kak-dobratsya-chto-posmotret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Музей –усадьба Поленова</w:t>
            </w:r>
          </w:p>
          <w:p w:rsidR="00000000" w:rsidDel="00000000" w:rsidP="00000000" w:rsidRDefault="00000000" w:rsidRPr="00000000" w14:paraId="0000005F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https://traveltu.ru/rossiya/mesta-rossii/usadba-polenovo.html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Экслибрис 3D.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наглядного пособия по рисунку. Тема: "Тела вращения"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https://yadi.sk/d/aCZdl8G__NWLoQ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wkr7417gcws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21 апреля 2020 г.</w:t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raveltu.ru/rossiya/mesta-rossii/usadba-polenovo.html" TargetMode="External"/><Relationship Id="rId11" Type="http://schemas.openxmlformats.org/officeDocument/2006/relationships/hyperlink" Target="https://www.youtube.com/watch?v=qwk2b-6cKbs" TargetMode="External"/><Relationship Id="rId10" Type="http://schemas.openxmlformats.org/officeDocument/2006/relationships/hyperlink" Target="https://cloud.mail.ru/public/2Jei/3atUyvRYR" TargetMode="External"/><Relationship Id="rId21" Type="http://schemas.openxmlformats.org/officeDocument/2006/relationships/hyperlink" Target="https://yadi.sk/d/aCZdl8G__NWLoQ" TargetMode="External"/><Relationship Id="rId13" Type="http://schemas.openxmlformats.org/officeDocument/2006/relationships/hyperlink" Target="https://cloud.mail.ru/public/5cYM/2wnL5Bt4i" TargetMode="External"/><Relationship Id="rId12" Type="http://schemas.openxmlformats.org/officeDocument/2006/relationships/hyperlink" Target="https://my.mail.ru/mail/elkotova13/video/21/3345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BS/4sbSEKg2X" TargetMode="External"/><Relationship Id="rId15" Type="http://schemas.openxmlformats.org/officeDocument/2006/relationships/hyperlink" Target="mailto:laskina.g@mail.ru" TargetMode="External"/><Relationship Id="rId14" Type="http://schemas.openxmlformats.org/officeDocument/2006/relationships/hyperlink" Target="mailto:ol_sh09@mail.ru" TargetMode="External"/><Relationship Id="rId17" Type="http://schemas.openxmlformats.org/officeDocument/2006/relationships/hyperlink" Target="https://arhangelskoe.su/the_museum/history/" TargetMode="External"/><Relationship Id="rId16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shagau.ru/2015/06/26/muzej-usadba-sheremetevyx-kuskovo-istoriya-kak-dobratsya-chto-posmotret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anashina.com/muzej-zapovednik-abramcevo/" TargetMode="External"/><Relationship Id="rId7" Type="http://schemas.openxmlformats.org/officeDocument/2006/relationships/hyperlink" Target="https://cloud.mail.ru/public/5CBS/4sbSEKg2X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4HlI6JdifbmmTU6cz4FyaSq8KA==">AMUW2mXVlNTdbSl0jknxnYK0BCSQ9yPG8KvnUqAfbKzRYFrPY3XgUVolrnAZWe7F1cCPJBXG0/o8V+ZumGjbsJgDXotFESfS3aIsL8uyi8xps0NvLwTAA0jUtW4zUxz2BBhaVyx02bU7EH/6HAspqmxjD58UPDKTVLzmjRy0K8g/4ym0gNHIGNo=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