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2693"/>
        <w:gridCol w:w="1985"/>
        <w:gridCol w:w="4819"/>
        <w:tblGridChange w:id="0">
          <w:tblGrid>
            <w:gridCol w:w="1560"/>
            <w:gridCol w:w="2693"/>
            <w:gridCol w:w="1985"/>
            <w:gridCol w:w="481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Задания в группе «Народная музыкальная культура»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Выполненные задания присылать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 Контрольная работа по темам «Лирические песни», «Городская бытовая песня», «Частушки». Задания в группе «Народная музыкальная культура»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Выполненную контрольную работу прислать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Ф.М Достоевского «Идиот», просмотр фильма.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hd w:fill="ffffff" w:val="clear"/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pucjyuwi6b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II7 построить, играть и петь с переводом в Д7 и его обращения.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Д7 и его обращения 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Петь в тональностях с разрешением Д7 и его обращения.Островский.№133—135—петь. II7 стройте на ф-но и пойте-II7-Д43-Т6 в тональностях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доклад по теме «Свирель». Информацию брать из информационной сети Интернет.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План доклада: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1. Изображение.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2. Область распространения.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3. Конструкция.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4. История. Исполнители.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5. Интересные факты.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фильмы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https://www.youtube.com/watch?v=xwII_u0BP5c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https://www.youtube.com/watch?v=myx0jFvoK8c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Организация подготовки юношей к службе в Вооруженных силах.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Порядок приписки юношей и постановка их на воинский учет.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33333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rtl w:val="0"/>
              </w:rPr>
              <w:t xml:space="preserve">Федеральный закон "О воинской обязанности и военной службе" от 28.03.1998 N 53-ФЗ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23.04.2020 г., ответы высылать на почту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«Евгений Онегин». Срок сдачи викторины – до 23.04 (по аудиозвонку ВК) 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1.О.С.Ш. № 274, 276 в транспорте на секунду.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2.Петь ступеневую цепочку в тональностях  До, Ре, Си бемоль, Фа мажор.</w:t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доклад по теме «Свирель». Информацию брать из информационной сети Интернет.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План доклада: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1. Изображение.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2. Область распространения.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3. Конструкция.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4. История. Исполнители.</w:t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5. Интересные факты.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фильмы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https://www.youtube.com/watch?v=xwII_u0BP5c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https://www.youtube.com/watch?v=myx0jFvoK8c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Петь наизусть партии песен под звуковое сопровождение «Я любила сокола»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https://www.youtube.com/watch?v=eT5em6-l2yI</w:t>
              </w:r>
            </w:hyperlink>
            <w:r w:rsidDel="00000000" w:rsidR="00000000" w:rsidRPr="00000000">
              <w:rPr>
                <w:rtl w:val="0"/>
              </w:rPr>
              <w:t xml:space="preserve"> (посмотреть вариант)</w:t>
            </w:r>
          </w:p>
          <w:p w:rsidR="00000000" w:rsidDel="00000000" w:rsidP="00000000" w:rsidRDefault="00000000" w:rsidRPr="00000000" w14:paraId="00000070">
            <w:pPr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https://www.youtube.com/watch?v=N7xfU5A4EhI</w:t>
              </w:r>
            </w:hyperlink>
            <w:r w:rsidDel="00000000" w:rsidR="00000000" w:rsidRPr="00000000">
              <w:rPr>
                <w:rtl w:val="0"/>
              </w:rPr>
              <w:t xml:space="preserve"> ,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«За речкою, за быстрою»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https://vk.com/video?q=%D0%B7%D0%B0%20%D1%80%D0%B5%D1%87%D0%BA%D0%BE%D1%8E%2C%20%D0%B7%D0%B0%20%D0%B1%D1%8B%D1%81%D1%82%D1%80%D0%BE%D1%8E&amp;z=video234490190_456239489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видео с исполнением, прислать личным сообщением до 20 апреля 2020 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Альтерация аккордов S группы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ОСШ  №№287—290,Спос 43,50  Петь в тон-тях все ув. и ум.интервалы, гармонич. обороты с альтерированной S/</w:t>
            </w:r>
          </w:p>
        </w:tc>
      </w:tr>
      <w:tr>
        <w:trPr>
          <w:trHeight w:val="840" w:hRule="atLeast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Темы 20—22, играть периоды, письмен.:Ал.392, Бриг. № 313(1,3)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доклад по теме «Свирель». Информацию брать из информационной сети Интернет.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План доклада: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1. Изображение.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2. Область распространения.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3. Конструкция.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4. История. Исполнители.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5. Интересные факты.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фильмы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https://www.youtube.com/watch?v=xwII_u0BP5c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https://www.youtube.com/watch?v=myx0jFvoK8c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Петь наизусть партии песен под звуковое сопровождение «Я любила сокола»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https://www.youtube.com/watch?v=eT5em6-l2yI</w:t>
              </w:r>
            </w:hyperlink>
            <w:r w:rsidDel="00000000" w:rsidR="00000000" w:rsidRPr="00000000">
              <w:rPr>
                <w:rtl w:val="0"/>
              </w:rPr>
              <w:t xml:space="preserve"> (посмотреть вариант)</w:t>
            </w:r>
          </w:p>
          <w:p w:rsidR="00000000" w:rsidDel="00000000" w:rsidP="00000000" w:rsidRDefault="00000000" w:rsidRPr="00000000" w14:paraId="00000097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https://www.youtube.com/watch?v=N7xfU5A4EhI</w:t>
              </w:r>
            </w:hyperlink>
            <w:r w:rsidDel="00000000" w:rsidR="00000000" w:rsidRPr="00000000">
              <w:rPr>
                <w:rtl w:val="0"/>
              </w:rPr>
              <w:t xml:space="preserve"> ,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«За речкою, за быстрою»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https://vk.com/video?q=%D0%B7%D0%B0%20%D1%80%D0%B5%D1%87%D0%BA%D0%BE%D1%8E%2C%20%D0%B7%D0%B0%20%D0%B1%D1%8B%D1%81%D1%82%D1%80%D0%BE%D1%8E&amp;z=video234490190_456239489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видео с исполнением, прислать личным сообщением до 20 апреля 2020 г.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N7xfU5A4EhI" TargetMode="External"/><Relationship Id="rId22" Type="http://schemas.openxmlformats.org/officeDocument/2006/relationships/hyperlink" Target="https://www.youtube.com/watch?v=xwII_u0BP5c" TargetMode="External"/><Relationship Id="rId21" Type="http://schemas.openxmlformats.org/officeDocument/2006/relationships/hyperlink" Target="https://vk.com/video?q=%D0%B7%D0%B0%20%D1%80%D0%B5%D1%87%D0%BA%D0%BE%D1%8E%2C%20%D0%B7%D0%B0%20%D0%B1%D1%8B%D1%81%D1%82%D1%80%D0%BE%D1%8E&amp;z=video234490190_456239489" TargetMode="External"/><Relationship Id="rId24" Type="http://schemas.openxmlformats.org/officeDocument/2006/relationships/hyperlink" Target="https://www.youtube.com/watch?v=eT5em6-l2yI" TargetMode="External"/><Relationship Id="rId23" Type="http://schemas.openxmlformats.org/officeDocument/2006/relationships/hyperlink" Target="https://www.youtube.com/watch?v=myx0jFvoK8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171703" TargetMode="External"/><Relationship Id="rId26" Type="http://schemas.openxmlformats.org/officeDocument/2006/relationships/hyperlink" Target="https://vk.com/video?q=%D0%B7%D0%B0%20%D1%80%D0%B5%D1%87%D0%BA%D0%BE%D1%8E%2C%20%D0%B7%D0%B0%20%D0%B1%D1%8B%D1%81%D1%82%D1%80%D0%BE%D1%8E&amp;z=video234490190_456239489" TargetMode="External"/><Relationship Id="rId25" Type="http://schemas.openxmlformats.org/officeDocument/2006/relationships/hyperlink" Target="https://www.youtube.com/watch?v=N7xfU5A4EhI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93171703" TargetMode="External"/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vk.com/club193171703" TargetMode="External"/><Relationship Id="rId13" Type="http://schemas.openxmlformats.org/officeDocument/2006/relationships/hyperlink" Target="https://www.youtube.com/watch?v=xwII_u0BP5c" TargetMode="External"/><Relationship Id="rId12" Type="http://schemas.openxmlformats.org/officeDocument/2006/relationships/hyperlink" Target="https://vk.com/club103760072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s://www.youtube.com/watch?v=myx0jFvoK8c" TargetMode="External"/><Relationship Id="rId17" Type="http://schemas.openxmlformats.org/officeDocument/2006/relationships/hyperlink" Target="https://www.youtube.com/watch?v=xwII_u0BP5c" TargetMode="External"/><Relationship Id="rId16" Type="http://schemas.openxmlformats.org/officeDocument/2006/relationships/hyperlink" Target="mailto:nataliavunogradskaa@gmail.com" TargetMode="External"/><Relationship Id="rId19" Type="http://schemas.openxmlformats.org/officeDocument/2006/relationships/hyperlink" Target="https://www.youtube.com/watch?v=eT5em6-l2yI" TargetMode="External"/><Relationship Id="rId18" Type="http://schemas.openxmlformats.org/officeDocument/2006/relationships/hyperlink" Target="https://www.youtube.com/watch?v=myx0jFvoK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Y/fS2s6G8BK5xBlgqMhryyP8A==">AMUW2mXfJCSWDI/ITHtUf/7NR3E0MFd0nNjQbAgW05me5mBJxAjK0qSc6PgtetE/INIZ80zqQOduwzxx/pJ4YUXqdmZUr6xmx7uHWcOq+jPiIHHV37hlKUWc2XwZf8lMOSLivg/b63kF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