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2625"/>
        <w:gridCol w:w="2025"/>
        <w:gridCol w:w="4740"/>
        <w:tblGridChange w:id="0">
          <w:tblGrid>
            <w:gridCol w:w="1665"/>
            <w:gridCol w:w="2625"/>
            <w:gridCol w:w="2025"/>
            <w:gridCol w:w="474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ссылкам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https://cloud.mail.ru/public/2C2B/4qtt1GcHC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https://cloud.mail.ru/public/4bAg/4ydc8hE3M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Голландии XVII в.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farrd9d243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 произведения Рембрандта. 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Франции XVIII в.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7289o90akf4" w:id="2"/>
            <w:bookmarkEnd w:id="2"/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7289o90akf4" w:id="2"/>
            <w:bookmarkEnd w:id="2"/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 Основные черты стиля рококо 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 (Арх-ра - Площадь Согласия. Трианон в Версале. Пантеон. Скульптуры Фальконе, Гудона) 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Элементарная теория музыки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Типы тональных соотношений. Родственные тональности.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87damuimuw2d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родственные тональности для тон-тей с 2мя знаками. §44,Главные септакк., II7 –выписать в тон. с 1м знаком.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ссылкам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https://cloud.mail.ru/public/2C2B/4qtt1GcHC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https://cloud.mail.ru/public/4bAg/4ydc8hE3M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Металлиди № 116-117 — петь с дирижированием (или тактированием).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Берак (Сложные размеры) № 42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 ми мажоре аккордовую последовательность: Т6 — Д64 — Т53 — S6 — K64 — D7 — T53 (снизу вверх, сверху вниз, в ломаном порядке)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звука фа петь все характерные интервалы с разрешением и определением тональностей.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Диктант № 29: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https://rusyaeva.ru/solfedzhio-audiokurs-.html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(выбираем Одноголосные диктанты. Аудиозапись — в открывшемся аудиофайле идём в меню и находим 29-й диктант).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ссылкам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https://cloud.mail.ru/public/2C2B/4qtt1GcHC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https://cloud.mail.ru/public/4bAg/4ydc8hE3M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https://cloud.mail.ru/public/3rRN/4bJ1QMeRR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1.Решить задачу в Соль мажоре.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Написать и играть цифровку в тональностях Фа мажор, ре минор.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о подростках: 1.В чём противоречие личностного и интеллектуального развития у подростков. 2.Каковы личностные приобретения в подр. возрасте. 3.В чём проявляется личностное самосовершенствование. 4.Характер подражания взрослым. 5.В чём проявляются волевые качества. 6.В чём проявляются деловые качества. 7.Границы кризисного возраста. 8.2 стороны любви. 9. В чём проявляется негативная фаза кризисного периода. 10. Чем характерна позитивная фаза этого периода.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учебник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http://biblio-online.ru/bcode/451093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ссылкам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https://cloud.mail.ru/public/2C2B/4qtt1GcHC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https://cloud.mail.ru/public/4bAg/4ydc8hE3M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Ответить на вопросы по творчеству Прокофьева (ответы прислать Вк  к 17.04):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Деятельность композитора,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Кто его учителя,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Произведения зрелого периода,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Периодизация творчества,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В чём новаторство,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6) Для каких исполнителей написана кантата «А.Невский»,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7) Как передаётся время действия в кантате и балете,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8) Назвать лейтмотивы балета,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9) Что написано для ф-но,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10) Музыка к кинофильмам,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11) Жанр 7 симфонии,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12) Тональность и форма частей 7 симфонии.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Подготовиться к викторине по балету «Р. и Дж.» и 5 симфонии Шостаковича; 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Послушать 7 симфонию Шостаковича, играть из неё темы (в учебнике)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1.Прислать в ВК д.з. по сложной 3-х частной форме (оно выложено ранее на сайте). 2. Проанализировать: Бетховен, 12 соната, 1 часть; Глинка, персидский хор из оп. «Руслан и Л.».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высылать не в виде фото, а в виде печатного текста. Занятия проводятся по скайпу во время расписания.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elena-musikpsy@list.ru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567" w:hRule="atLeast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Речь “Образ оратора”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https://cloud.mail.ru/public/2gB2/2bpF4ze1k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790E6B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A9676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4bAg/4ydc8hE3M" TargetMode="External"/><Relationship Id="rId22" Type="http://schemas.openxmlformats.org/officeDocument/2006/relationships/hyperlink" Target="http://biblio-online.ru/bcode/451093" TargetMode="External"/><Relationship Id="rId21" Type="http://schemas.openxmlformats.org/officeDocument/2006/relationships/hyperlink" Target="https://cloud.mail.ru/public/3rRN/4bJ1QMeRR" TargetMode="External"/><Relationship Id="rId24" Type="http://schemas.openxmlformats.org/officeDocument/2006/relationships/hyperlink" Target="https://cloud.mail.ru/public/4bAg/4ydc8hE3M" TargetMode="External"/><Relationship Id="rId23" Type="http://schemas.openxmlformats.org/officeDocument/2006/relationships/hyperlink" Target="https://cloud.mail.ru/public/2C2B/4qtt1GcH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player.ru/26414423-T-v-ilina-istoriya-iskusstv-zapadnoevropeyskoe-iskusstvo-izdanie-trete-pererabotannoe-i-dopolnennoe.html" TargetMode="External"/><Relationship Id="rId26" Type="http://schemas.openxmlformats.org/officeDocument/2006/relationships/hyperlink" Target="https://cloud.mail.ru/public/2gB2/2bpF4ze1k" TargetMode="External"/><Relationship Id="rId25" Type="http://schemas.openxmlformats.org/officeDocument/2006/relationships/hyperlink" Target="http://e.mail.ru/compose/?mailto=mailto%3aelena%2dmusikpsy@list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C2B/4qtt1GcHC" TargetMode="External"/><Relationship Id="rId8" Type="http://schemas.openxmlformats.org/officeDocument/2006/relationships/hyperlink" Target="https://cloud.mail.ru/public/4bAg/4ydc8hE3M" TargetMode="External"/><Relationship Id="rId11" Type="http://schemas.openxmlformats.org/officeDocument/2006/relationships/hyperlink" Target="https://www.youtube.com/watch?v=MJQPuWtK72A" TargetMode="External"/><Relationship Id="rId10" Type="http://schemas.openxmlformats.org/officeDocument/2006/relationships/hyperlink" Target="https://www.youtube.com/watch?v=MJQPuWtK72A" TargetMode="External"/><Relationship Id="rId13" Type="http://schemas.openxmlformats.org/officeDocument/2006/relationships/hyperlink" Target="https://studme.org/151008274368/kulturologiya/frantsuzskoe_iskusstvo_xviii_veka" TargetMode="External"/><Relationship Id="rId12" Type="http://schemas.openxmlformats.org/officeDocument/2006/relationships/hyperlink" Target="https://docplayer.ru/26414423-T-v-ilina-istoriya-iskusstv-zapadnoevropeyskoe-iskusstvo-izdanie-trete-pererabotannoe-i-dopolnennoe.html" TargetMode="External"/><Relationship Id="rId15" Type="http://schemas.openxmlformats.org/officeDocument/2006/relationships/hyperlink" Target="mailto:ol_sh09@mail.ru" TargetMode="External"/><Relationship Id="rId14" Type="http://schemas.openxmlformats.org/officeDocument/2006/relationships/hyperlink" Target="https://cloud.mail.ru/public/5cYM/2wnL5Bt4i" TargetMode="External"/><Relationship Id="rId17" Type="http://schemas.openxmlformats.org/officeDocument/2006/relationships/hyperlink" Target="https://cloud.mail.ru/public/4bAg/4ydc8hE3M" TargetMode="External"/><Relationship Id="rId16" Type="http://schemas.openxmlformats.org/officeDocument/2006/relationships/hyperlink" Target="https://cloud.mail.ru/public/2C2B/4qtt1GcHC" TargetMode="External"/><Relationship Id="rId19" Type="http://schemas.openxmlformats.org/officeDocument/2006/relationships/hyperlink" Target="https://cloud.mail.ru/public/2C2B/4qtt1GcHC" TargetMode="External"/><Relationship Id="rId18" Type="http://schemas.openxmlformats.org/officeDocument/2006/relationships/hyperlink" Target="https://rusyaeva.ru/solfedzhio-audiokurs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WWE2NjpiGEuBWQYY/NBqxfEkSw==">AMUW2mXX9Xgzb3CYgSp9FJLzYn3C49+4c4h5Q2S6ycLxD1bPsZJwWXMR0POYRVp73dKGD6VNOfvrVcJojpcBZxEMQu+TF5X8rGC+tAqRjtnY1ucLswJ9p850GICPsQc/88PE4X/X4pykfh4MIfHAxStVgzXmHY0DsBo6b6iMEPqcHL+xaKEUfIGvXq/L2ByfDLC8ewCh7FZp0Ly98N+/oRei3FPJFrleLtyNfGaFwiDJg793tVcQvxI9J89UBCuSFpFFst00pUqu9deX63NS0PdlP+TdPu8XBEyaLoUHsBP7Bm0zGuIKGM7qNz0oHWIzU6bs8+TpnYfg4pwj1Tbalq0g0448jKmcKG65RYHDjq946fsP29bKmtCq0H7hBNyVwiSCj2piUMxAksvqZweclYueM4EU/ANst4nS6Yspp+ecremeS/QCmBHc71+HNpDwoPaVovJktj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User</dc:creator>
</cp:coreProperties>
</file>