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7"/>
        <w:gridCol w:w="2682"/>
        <w:gridCol w:w="2174"/>
        <w:gridCol w:w="4244"/>
        <w:tblGridChange w:id="0">
          <w:tblGrid>
            <w:gridCol w:w="1957"/>
            <w:gridCol w:w="2682"/>
            <w:gridCol w:w="2174"/>
            <w:gridCol w:w="42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Срочно сдать сочинение “Петербург Достоевского” (прислать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 презентации.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Искусство Фландрии XVII в.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блок: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         Прочитать статью на сайте:  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https://studfile.net/preview/5584756/page:15/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         Учебник стр. 115-120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         просмотреть видеоурок на сайте: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https://www.youtube.com/watch?v=DOx9mX6WFYg&amp;list=PLr-FBdJ-uyySrqpfNPiI3UA5SfdHpf-9M&amp;index=50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Описать основные черты фламанской живописи.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блок: Продолжаем изучать фламандскую живопись.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162-163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статью на сайте: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https://studfile.net/preview/5584756/page:15/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видеоурок на сайте: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https://www.youtube.com/watch?v=DOx9mX6WFYg&amp;list=PLr-FBdJ-uyySrqpfNPiI3UA5SfdHpf-9M&amp;index=50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Задание: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Выписать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Особенности жанровой живописи Фландрии 17 в.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Имена художников-жанристов и их произведения.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работы высылать на эл.почту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kirk-izo@mail.ru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— выполнить фрагмент интерьера на формате А/2 мягкими материалами.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15 апреля 2020 г.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Выполненную работу направлять Коротковой Е.О. личным сообщением в ВК или на эл.почту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ekaterina.korotkova.78@mail.ru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Жданова Н.С. “Перспектива” стр 18. (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https://nashaucheba.ru/v49118/%D0%B6%D0%B4%D0%B0%D0%BD%D0%BE%D0%B2%D0%B0_%D0%BD.%D1%81._%D0%BF%D0%B5%D1%80%D1%81%D0%BF%D0%B5%D0%BA%D1%82%D0%B8%D0%B2%D0%B0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чертеж проецирующего аппарата со всеми обозначениями, пользуясь учебником и образцом чертежа (см. в группе в ВК “Дизайн”)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А4 или А3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Материалы: карандаш, гелевая ручка (черная)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18 апреля 2020 г.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обнаженной фигуры с прорисовкой скелета”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Рабинович, М. Ц.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Пластическая анатомия человека, четвероногих животных и птиц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http://biblio-online.ru/bcode/451609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23 - 87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воспользоваться аудиторным рисунком или копией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28 апреля 2020 г.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Значение планирования, виды планирования в процессе  профессионального обучения (конспект)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Понятие перспективно-тематического плана изучения предмета, его структура (конспект).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и реклама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 реклама. Основные виды и приемы. Познакомиться с темой используя материал по ссылке: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https://yadi.sk/d/LRL3nwbFo20n_A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F40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F400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ashaucheba.ru/v49118/%D0%B6%D0%B4%D0%B0%D0%BD%D0%BE%D0%B2%D0%B0_%D0%BD.%D1%81._%D0%BF%D0%B5%D1%80%D1%81%D0%BF%D0%B5%D0%BA%D1%82%D0%B8%D0%B2%D0%B0" TargetMode="External"/><Relationship Id="rId11" Type="http://schemas.openxmlformats.org/officeDocument/2006/relationships/hyperlink" Target="https://studfile.net/preview/5584756/page:15/" TargetMode="External"/><Relationship Id="rId22" Type="http://schemas.openxmlformats.org/officeDocument/2006/relationships/hyperlink" Target="mailto:laskina.g@mail.ru" TargetMode="External"/><Relationship Id="rId10" Type="http://schemas.openxmlformats.org/officeDocument/2006/relationships/hyperlink" Target="https://cloud.mail.ru/public/2Fc1/3BQmNSbtQ" TargetMode="External"/><Relationship Id="rId21" Type="http://schemas.openxmlformats.org/officeDocument/2006/relationships/hyperlink" Target="https://biblio-online.ru/bcode/451609" TargetMode="External"/><Relationship Id="rId13" Type="http://schemas.openxmlformats.org/officeDocument/2006/relationships/hyperlink" Target="https://www.youtube.com/watch?v=DOx9mX6WFYg&amp;list=PLr-FBdJ-uyySrqpfNPiI3UA5SfdHpf-9M&amp;index=50" TargetMode="External"/><Relationship Id="rId24" Type="http://schemas.openxmlformats.org/officeDocument/2006/relationships/hyperlink" Target="https://yadi.sk/d/LRL3nwbFo20n_A" TargetMode="External"/><Relationship Id="rId12" Type="http://schemas.openxmlformats.org/officeDocument/2006/relationships/hyperlink" Target="https://docplayer.ru/26414423-T-v-ilina-istoriya-iskusstv-zapadnoevropeyskoe-iskusstvo-izdanie-trete-pererabotannoe-i-dopolnennoe.html" TargetMode="External"/><Relationship Id="rId23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skina.g@mail.ru" TargetMode="External"/><Relationship Id="rId15" Type="http://schemas.openxmlformats.org/officeDocument/2006/relationships/hyperlink" Target="https://studfile.net/preview/5584756/page:15/" TargetMode="External"/><Relationship Id="rId14" Type="http://schemas.openxmlformats.org/officeDocument/2006/relationships/hyperlink" Target="https://docplayer.ru/26414423-T-v-ilina-istoriya-iskusstv-zapadnoevropeyskoe-iskusstvo-izdanie-trete-pererabotannoe-i-dopolnennoe.html" TargetMode="External"/><Relationship Id="rId17" Type="http://schemas.openxmlformats.org/officeDocument/2006/relationships/hyperlink" Target="mailto:kirk-izo@mail.ru" TargetMode="External"/><Relationship Id="rId16" Type="http://schemas.openxmlformats.org/officeDocument/2006/relationships/hyperlink" Target="https://www.youtube.com/watch?v=DOx9mX6WFYg&amp;list=PLr-FBdJ-uyySrqpfNPiI3UA5SfdHpf-9M&amp;index=50" TargetMode="External"/><Relationship Id="rId5" Type="http://schemas.openxmlformats.org/officeDocument/2006/relationships/styles" Target="styles.xml"/><Relationship Id="rId19" Type="http://schemas.openxmlformats.org/officeDocument/2006/relationships/hyperlink" Target="mailto:ekaterina.korotkova.78@mail.r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design_kolledg" TargetMode="External"/><Relationship Id="rId7" Type="http://schemas.openxmlformats.org/officeDocument/2006/relationships/hyperlink" Target="https://cloud.mail.ru/public/3Hoy/5GdM7yz8V" TargetMode="External"/><Relationship Id="rId8" Type="http://schemas.openxmlformats.org/officeDocument/2006/relationships/hyperlink" Target="mailto:merkel.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5bHVBiLNV7lwtlHhQ1rHyjNZNw==">AMUW2mUb4L+TMTycfdN2ZsVjD53LyM9BxKAJloPr8CW7YUTsBrr+CjbcD1nHqhEu7NzUhOQ3F8m/AoIZl5wiVDbRQihU1DxVaWX6msMhnSmBBPrViNRrlTA=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