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7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87"/>
        <w:gridCol w:w="2559"/>
        <w:gridCol w:w="2075"/>
        <w:gridCol w:w="4536"/>
        <w:tblGridChange w:id="0">
          <w:tblGrid>
            <w:gridCol w:w="1887"/>
            <w:gridCol w:w="2559"/>
            <w:gridCol w:w="2075"/>
            <w:gridCol w:w="4536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2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https://cloud.mail.ru/public/3Hoy/5GdM7yz8V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ind w:right="-11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Разобрать и разучить анализ Мессы си минор И.С. Баха. Ответить викторину из пяти номеров.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грамота  (без подг)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а) Хвостенко, стр. 202 упр. 5 (играть в тональностях до 4 знаков) и 6 (письменно, в том числе подписать точные названия аккордов с функциями и ступенями). Строить и разрешать главные и побочные трезвучия, Д7 и его обращения на фортепиано в любой тональности.</w:t>
            </w:r>
          </w:p>
          <w:p w:rsidR="00000000" w:rsidDel="00000000" w:rsidP="00000000" w:rsidRDefault="00000000" w:rsidRPr="00000000" w14:paraId="0000001C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б) Читаем главу в Красинской-Уткине про вводный септаккорд: стр. 222-223.</w:t>
            </w:r>
          </w:p>
          <w:p w:rsidR="00000000" w:rsidDel="00000000" w:rsidP="00000000" w:rsidRDefault="00000000" w:rsidRPr="00000000" w14:paraId="0000001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в) Отвечаем на теоретические вопросы на стр. 203 Хвостенко — и там же письменные упражнения 1 и 2 выполняем.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Сцен. речь 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Мастерство актера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стр. 108-131 (МЛЗС вып. 5)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Хоровое исполн-во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Задание: Учить (сольфеджировать и со словами) хоровые партии в Попурри к 75-летию Великой Победы. 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предоставить к 15.04.2020г. в виде голосового сообщения в В/К.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Методы музыкального воспитания.</w:t>
            </w:r>
          </w:p>
          <w:p w:rsidR="00000000" w:rsidDel="00000000" w:rsidP="00000000" w:rsidRDefault="00000000" w:rsidRPr="00000000" w14:paraId="00000043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Структура и движущие силы процесса музыкального воспитания (конспект) 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Оперное  исполнит.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Хоровое исполнител.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Задание: Учить (сольфеджировать и со словами) хоровые партии в Попурри к 75-летию Великой Победы. 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предоставить к 15.04.2020г. в виде голосового сообщения в В/К.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color w:val="0000ff"/>
                  <w:highlight w:val="white"/>
                  <w:u w:val="single"/>
                  <w:rtl w:val="0"/>
                </w:rPr>
                <w:t xml:space="preserve">https://yadi.sk/d/FaxZrk1ZS2jjCg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Оперное  исполнит.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Изучение методич. Литерат.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Задание: Изучить вокальную нотную литературу путём самостоятельного анализа с точки зрения возрастных возможностей среднего школьного возраста (10-13 лет).</w:t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Предоставить не менее 3 произведений для среднего школьного возраста – русская или зарубежная классика, обработка народной песни, популярная детская песня. </w:t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Нотный материал (фотография) предоставить в В/К в срок до 20.04.2020г.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Хоровое исполнител.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Задание: Учить (сольфеджировать и со словами) хоровые партии в Попурри к 75-летию Великой Победы. </w:t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предоставить к 15.04.2020г. </w:t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виде голосового сообщения в В/К.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Музыкальное содержание (Для Д.Алексеева)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Ветошкина Т.В.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240" w:before="240" w:lineRule="auto"/>
              <w:ind w:left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Внимательно изучить видео-материал "Специальное и неспециальное содержание" (части 1-2); сделать конспект; ознакомиться с учебным пособием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highlight w:val="white"/>
                  <w:rtl w:val="0"/>
                </w:rPr>
                <w:t xml:space="preserve">http://arskomi.ru/18626.html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(стр.12) </w:t>
            </w:r>
          </w:p>
          <w:p w:rsidR="00000000" w:rsidDel="00000000" w:rsidP="00000000" w:rsidRDefault="00000000" w:rsidRPr="00000000" w14:paraId="00000079">
            <w:pPr>
              <w:spacing w:after="240" w:before="240" w:lineRule="auto"/>
              <w:ind w:left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Подготовить АНАЛИТИЧЕСКУЮ работу по "Специальному содержанию" на примере одного из произведений гос.экзаменационной программы, либо произведения, предложенного в уч. пособии (стр.12)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240" w:before="240" w:lineRule="auto"/>
              <w:ind w:left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Срок предоставленных Вами работ - до 19 апреля</w:t>
            </w:r>
          </w:p>
          <w:p w:rsidR="00000000" w:rsidDel="00000000" w:rsidP="00000000" w:rsidRDefault="00000000" w:rsidRPr="00000000" w14:paraId="0000007B">
            <w:pPr>
              <w:shd w:fill="ffffff" w:val="clear"/>
              <w:spacing w:after="80" w:before="80" w:line="227.36842105263156" w:lineRule="auto"/>
              <w:rPr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42648b"/>
                  <w:sz w:val="19"/>
                  <w:szCs w:val="19"/>
                  <w:rtl w:val="0"/>
                </w:rPr>
                <w:t xml:space="preserve">Колледж искусств Республики Коми. Учебные пособия</w:t>
              </w:r>
            </w:hyperlink>
            <w:hyperlink r:id="rId11">
              <w:r w:rsidDel="00000000" w:rsidR="00000000" w:rsidRPr="00000000">
                <w:rPr>
                  <w:rFonts w:ascii="Roboto" w:cs="Roboto" w:eastAsia="Roboto" w:hAnsi="Roboto"/>
                  <w:color w:val="939393"/>
                  <w:sz w:val="19"/>
                  <w:szCs w:val="19"/>
                  <w:rtl w:val="0"/>
                </w:rPr>
                <w:t xml:space="preserve">arskomi.ru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E16010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E1601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vk.com/away.php?to=http%3A%2F%2Farskomi.ru%2F18626.html&amp;el=snippet" TargetMode="External"/><Relationship Id="rId10" Type="http://schemas.openxmlformats.org/officeDocument/2006/relationships/hyperlink" Target="https://vk.com/away.php?to=http%3A%2F%2Farskomi.ru%2F18626.html&amp;el=snippet" TargetMode="External"/><Relationship Id="rId9" Type="http://schemas.openxmlformats.org/officeDocument/2006/relationships/hyperlink" Target="https://vk.com/away.php?to=http%3A%2F%2Farskomi.ru%2F18626.html&amp;cc_key=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3Hoy/5GdM7yz8V" TargetMode="External"/><Relationship Id="rId8" Type="http://schemas.openxmlformats.org/officeDocument/2006/relationships/hyperlink" Target="https://yadi.sk/d/FaxZrk1ZS2jjC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IA37JnNGkgAbK+q+T53Jz/Hyw==">AMUW2mVAjpkuN8WTVbZa96+wbLi7VL9zrcCQ5k3Btsra4nT1t1FRPqt4EjfPaIUm7IC2bKIeMd9wR5sClM0Qapoo8KISp6xcQfMF/Bw7LOtyso6ramL0x+tRlxcXW1OB/11Rj4V5p6Uc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