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Присылайте выполненные работы в контакте. Или по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Продолжаем натюрморт из несложных по форме предметов и сближенных по цвету. Выбираем какую либо цветовую гамму. 12 часов, срок сдачи  работы 18 апреля. Не забываем и про домашние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Образность решения. Все задания - https://docs.google.com/spreadsheets/d/1ysLxxjECLXZgHEVZGIET1PylSJUb5nBT6KJV6KxUOIk/edit#gid=223297654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быта. Присылайте выполненные работы в контакте. Или по почте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Сложное формообразование. По списку работаем https://docs.google.com/spreadsheets/d/17nilBWxtQ2mxMR17NGRqg0kQ2yNG6iJbRtD0wGaoNvI/edit#gid=2031017878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серию эскизов к росписи ограждающей конструкции (забора) для СЛПК Монди. Размер одной секции 2х3 метра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Комплекс наружной рекламы (штендер, билборд, консоль, кронштейн и др.).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Рекламная установка. Скомпоновать в буклете (лифлет А/4 в 2 сгиба): название, концепция, описание (функционал, материалы и др.), чертеж с размерами (виды: боковой, фронтальный, верхний), 3d визуализация. Отправляем файлы вК в JPG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pereletova-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5M5MA9bXR3lfjtbs8gwej0hdw==">AMUW2mXSDrv0h9A5ZbFmNwoEivYY5/fm49KW/1kj63DQ+Box/px+3PuVJQ1/R7mpzD/yzcdczlTtpEmraHV2g2Fqp+ZUPQ4WLPiBC9mTQCVrh30aQJSBDkBk18fjHvLY0ddKFMVr2q8x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