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7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38"/>
        <w:gridCol w:w="2801"/>
        <w:gridCol w:w="2249"/>
        <w:gridCol w:w="4069"/>
        <w:tblGridChange w:id="0">
          <w:tblGrid>
            <w:gridCol w:w="1938"/>
            <w:gridCol w:w="2801"/>
            <w:gridCol w:w="2249"/>
            <w:gridCol w:w="4069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гр.1.1.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club103760072</w:t>
            </w:r>
          </w:p>
        </w:tc>
      </w:tr>
      <w:tr>
        <w:trPr>
          <w:trHeight w:val="251" w:hRule="atLeast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Мойсеевич О.А.</w:t>
            </w:r>
          </w:p>
        </w:tc>
        <w:tc>
          <w:tcPr/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pBdr>
                <w:top w:color="auto" w:space="4" w:sz="0" w:val="none"/>
                <w:bottom w:color="auto" w:space="5" w:sz="0" w:val="none"/>
                <w:right w:color="auto" w:space="21" w:sz="0" w:val="none"/>
              </w:pBdr>
              <w:shd w:fill="ffffff" w:val="clear"/>
              <w:ind w:left="780" w:right="60" w:hanging="360"/>
              <w:rPr>
                <w:highlight w:val="yellow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Из прошлого урока ДЗ "Выучить наизусть темы:</w:t>
              <w:br w:type="textWrapping"/>
              <w:br w:type="textWrapping"/>
              <w:t xml:space="preserve">из увертюры - вступление+ГП и ПП</w:t>
              <w:br w:type="textWrapping"/>
              <w:br w:type="textWrapping"/>
              <w:t xml:space="preserve">из 1 действия - Каватину Фигаро, Арию Керубино, Арию Фигаро</w:t>
              <w:br w:type="textWrapping"/>
              <w:br w:type="textWrapping"/>
              <w:t xml:space="preserve">из 2 действия - Арию Графини, арию Керубино</w:t>
              <w:br w:type="textWrapping"/>
              <w:br w:type="textWrapping"/>
              <w:t xml:space="preserve">из 4 действия - Арию Барбарины, Арию Фигаро, Арию Сюзанны" - выучить и прислать видеозапись исполнения наизусть ВКонтакте или выйти на видеосвязь через Скайп, Вотс Ап, Вайбер (ред.)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pBdr>
                <w:top w:color="auto" w:space="4" w:sz="0" w:val="none"/>
                <w:bottom w:color="auto" w:space="5" w:sz="0" w:val="none"/>
                <w:right w:color="auto" w:space="21" w:sz="0" w:val="none"/>
              </w:pBdr>
              <w:shd w:fill="ffffff" w:val="clear"/>
              <w:ind w:left="780" w:right="60" w:hanging="360"/>
              <w:rPr>
                <w:highlight w:val="yellow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pBdr>
                <w:top w:color="auto" w:space="4" w:sz="0" w:val="none"/>
                <w:bottom w:color="auto" w:space="5" w:sz="0" w:val="none"/>
                <w:right w:color="auto" w:space="21" w:sz="0" w:val="none"/>
              </w:pBdr>
              <w:shd w:fill="ffffff" w:val="clear"/>
              <w:spacing w:after="0" w:afterAutospacing="0" w:lineRule="auto"/>
              <w:ind w:left="780" w:right="60" w:hanging="360"/>
              <w:rPr>
                <w:highlight w:val="yellow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pBdr>
                <w:top w:color="auto" w:space="4" w:sz="0" w:val="none"/>
                <w:bottom w:color="auto" w:space="5" w:sz="0" w:val="none"/>
                <w:right w:color="auto" w:space="21" w:sz="0" w:val="none"/>
              </w:pBdr>
              <w:shd w:fill="ffffff" w:val="clear"/>
              <w:spacing w:after="60" w:lineRule="auto"/>
              <w:ind w:left="780" w:right="60" w:hanging="360"/>
              <w:rPr>
                <w:highlight w:val="yellow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В течение недели. К следующему вторнику сделать конспект по истории создания и разбору оперы "Дон Жуан"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bookmarkStart w:colFirst="0" w:colLast="0" w:name="_heading=h.8fn3h5w5clse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Элементарная теория музыки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Русяева Справочник по ЭТМ. Конспект по теме “Хроматизм” (стр.46, 47). От звуков F, G, A построить хром. гаммы. Аккордовые посл-ти Абызова стр.131 № 15.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готовиться к викторине по опере Дж. Верди  “Травиата” 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прочитать и законспектировать общую характеристику оперы Дж. Верди “Аида” (МЛЗС вып.4)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Звербель И.В.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тему, используя интернет-ресурсы - “Баскетбол, передачи, броски мяча”.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7" w:hRule="atLeast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Организационная структура вооружённых сил.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прочитать и законспектировать стр. 183-197 (РМЛ вып. 3)</w:t>
            </w:r>
          </w:p>
          <w:p w:rsidR="00000000" w:rsidDel="00000000" w:rsidP="00000000" w:rsidRDefault="00000000" w:rsidRPr="00000000" w14:paraId="0000003B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послушать “Шехеразаду” Н. А. Римского-Корсакова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Читаем тему 40 из бригадного учебника - вспомогательные звуки.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этюда Шопена ор. 25 № 2 (период) и Полонез ор 40 № 1 первые 8 тактов - в нотном примере подписываем аккорды и крестиками отмечаем неаккордовые звуки и созвучия.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№ 611, гармонизации фрагментов мелодии № 612.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Дописываем вариацию на вспомогательные звуки.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1" w:hRule="atLeast"/>
        </w:trPr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pos="31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Гимн.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pos="31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 №№96, 97, 98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ОСШ №201-210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Маслёнкова №№225-228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 гл.10 стр.83-138 №№224-370.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Пение модуляций в I степени родства.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Фридкин №50.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Романсы: Р-К “Не ветер вея....”, Чайковский “То было раннею весной”.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pos="31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pos="31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О.С.Ш. № 103 - 106.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Способин № 99.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Маслёнкова № 272. Алексеев №168.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Романс Чайковского.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 исполнительского искусства 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Венский классицизм. Фортепианное творчество Й.Гайдна.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Венский классицизм. Фортепианное творчество В.А.Моцарта. 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(материал лекции разослан в  контакте индивидуально каждому).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коми культуры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фильма «Коми incognito». Коми одежда и орнаменты.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https://vk.com/id24893483?z=video-20658185_170978902%2F3fca6c1557187a4cfc%2Fpl_post_24893483_1273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конспект «Погребально-поминальная обрядность»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https://drive.google.com/open?id=13718cRmIEFmjyh3-sS-SKAgoNBuGvchH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Ответить на контрольные вопросы письменно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https://drive.google.com/open?id=1IP12Gz4aeUkEBfBCZWpZRcYnzztDhtrJ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, фото (документы в формате Word) ответов переслать личным сообщением Вконтакте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https://vk.com/id24893483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или по электронной почте keep_09@mail.ru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 27 марта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2020г.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 исполнительского искусства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 XX века. Фортепианное творчество С.Прокофьева.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(материал лекции разослан в  контакте индивидуально каждому).</w:t>
            </w:r>
          </w:p>
        </w:tc>
      </w:tr>
    </w:tbl>
    <w:p w:rsidR="00000000" w:rsidDel="00000000" w:rsidP="00000000" w:rsidRDefault="00000000" w:rsidRPr="00000000" w14:paraId="0000006B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F424CB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596CE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vk.com/id24893483" TargetMode="External"/><Relationship Id="rId10" Type="http://schemas.openxmlformats.org/officeDocument/2006/relationships/hyperlink" Target="https://drive.google.com/open?id=1IP12Gz4aeUkEBfBCZWpZRcYnzztDhtrJ" TargetMode="External"/><Relationship Id="rId12" Type="http://schemas.openxmlformats.org/officeDocument/2006/relationships/hyperlink" Target="https://vk.com/id24893483" TargetMode="External"/><Relationship Id="rId9" Type="http://schemas.openxmlformats.org/officeDocument/2006/relationships/hyperlink" Target="https://drive.google.com/open?id=13718cRmIEFmjyh3-sS-SKAgoNBuGvchH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id24893483?z=video-20658185_170978902%2F3fca6c1557187a4cfc%2Fpl_post_24893483_1273" TargetMode="External"/><Relationship Id="rId8" Type="http://schemas.openxmlformats.org/officeDocument/2006/relationships/hyperlink" Target="https://vk.com/id24893483?z=video-20658185_170978902%2F3fca6c1557187a4cfc%2Fpl_post_24893483_12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5C6wqbVP+6xyX0vT4pSPC28n9A==">AMUW2mXwcrsTZk6rqBR4fuV89lFvshkCzX3Y/9oXVgr3UCVt5qwUzMVhS2CE+mxwo9IHphx6a3ENfxJzBTrYolLiHUcj/Av4aVV9AmNxqTkzk5lGKtH0+MOOJRNaqGFUooFn8xlu+nlDCSpkAatwzHEA5cB724TgODw37pEKdh/0i4rihxEUbon18iSNP45xvWXNHsoe6iAQ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2020-03-16T06:17:00Z</dcterms:created>
  <dc:creator>User</dc:creator>
</cp:coreProperties>
</file>