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vMerge w:val="continue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</w:t>
            </w:r>
          </w:p>
          <w:p w:rsidR="00000000" w:rsidDel="00000000" w:rsidP="00000000" w:rsidRDefault="00000000" w:rsidRPr="00000000" w14:paraId="00000022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2.Аварийно-спасательные и другие неотложные работы (Воробьёв Ю.Л. ОБЖ 10кл. стр.111)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без-ти жизн-ти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темы:</w:t>
            </w:r>
          </w:p>
          <w:p w:rsidR="00000000" w:rsidDel="00000000" w:rsidP="00000000" w:rsidRDefault="00000000" w:rsidRPr="00000000" w14:paraId="0000002A">
            <w:pPr>
              <w:spacing w:after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1.Организация инженерной защиты населения от поражающих факторов ЧС в мирное и военное время. (Воробьёв Ю.Л. ОБЖ 10кл. стр.85)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2.Аварийно-спасательные и другие неотложные работы (Воробьёв Ю.Л. ОБЖ 10кл. стр.111)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Задачник Хвостенко. Стр.230, стр.230, упр. на ф-п №4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прочитать стр. 583-610 (МЛЗС вып.4)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послушать I действие оперы Дж. Верди «Травиата»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Анализ стиля текста, особенности.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  <w:p w:rsidR="00000000" w:rsidDel="00000000" w:rsidP="00000000" w:rsidRDefault="00000000" w:rsidRPr="00000000" w14:paraId="0000004E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Дополнить конспект: Р.С.Немов «Психология II», гл.12 «Личность подростка» с.181-187.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(эп)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Танец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Ансамбл. исп-во</w:t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 оперу “Война и мир” (картины 1-6, 12, эпилог)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Закончить конспект биографии Д.Шостаковича и характеристики его творчества.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муз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Бетховен. Соната для ф-п №10. Часть 3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Ансамбл.  исп-во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N2zmqr6sGXBkIYQO9mqOA0HgYQ==">AMUW2mUCTHXZQDujaSG9v9OL4nnzDH/Vd50Zd7GGhj6ZnQpj7Bz2caEOK4VaeCKZzwcAiJ2v/gurKf8Fxig0uOswnlFn4TVasFcOKf9Vnut8zKimQJ/vAVnqkl4sySRP/4ZDqHeYGLp0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