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безоп-ти жизн-ти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темы:</w:t>
            </w:r>
          </w:p>
          <w:p w:rsidR="00000000" w:rsidDel="00000000" w:rsidP="00000000" w:rsidRDefault="00000000" w:rsidRPr="00000000" w14:paraId="0000001A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1.Организация инженерной защиты населения от поражающих факторов ЧС в мирное и военное время. (Воробьёв Ю.Л. ОБЖ 10кл. стр.85)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2.Аварийно-спасательные и другие неотложные работы (Воробьёв Ю.Л. ОБЖ 10кл. стр.111)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безоп-ти жизн-ти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темы:</w:t>
            </w:r>
          </w:p>
          <w:p w:rsidR="00000000" w:rsidDel="00000000" w:rsidP="00000000" w:rsidRDefault="00000000" w:rsidRPr="00000000" w14:paraId="00000023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1.Организация инженерной защиты населения от поражающих факторов ЧС в мирное и военное время. (Воробьёв Ю.Л. ОБЖ 10кл. стр.85)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2.Аварийно-спасательные и другие неотложные работы (Воробьёв Ю.Л. ОБЖ 10кл. стр.111)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прочитать стр. 583-610 (МЛЗС вып.4)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послушать I действие оперы Дж. Верди «Травиата»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Характерные интервалы (В.Вахромеев. Элементарная теория музыки 2007-гл.6 параграф 41)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Писать, играть и петь характерные интервалы с разрешением в тональностях до 2х знаков.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 используя интернет-ресурсы: «Теория правил игры в волейбол, тактика нападения».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Гармонизовать бас Способин Задание 214 №2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I действие оперы Н. А. Римского-Корсакова «Царская невеста»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Дополнить конспект: Р.С.Немов «Психология II», гл.12 «Личность подростка» с.181-187.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конспект биографии Д.Шостаковича и характеристики его творчества.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конспект биографии Д.Шостаковича и характеристики его творчества.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Играть на ф-но: Т-Д2→/S6-ДДув.65-К64-Д7-Т в B-dur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OsUFhHV7egC+B4CI7Xqg/pSczw==">AMUW2mUL+CVkC3ktdKsRkPYvTBGRT2jXcgBru7LFn6sGbeDTQ2WYqoZRdSsZ2jY1gna+4XrQ2F2jtIP7Sx/hfOPmXrhbDG6JkVGErru3k65Y5zxvPEimfZNbzEaiXvtUWwZ707DUwAFde4hFV1QyXG1vm/5j+L6MM7+lsnXEDXWn16t0taKRjas=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