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Уткин гл.17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Абызова гл.8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Распечатка: №№22, 23, 24 письменно, №30 (игра и пение)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 с обращениями в тональностях до четырёх знаков и от звука.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Нравственно-философская проблематика романа "Преступление и наказание"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таблица методов и средств обучения.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гр.2.2.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Фригийский оборот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№№ 129-140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№50, 51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ОСШ упр. Стр.92-93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III методические указания стр.5-15 №№1-13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Романс. Вокализ.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IV №№206, 208, 225, 289, 301, 311, 312, 313.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№№ 108, 109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Блюм №№250-260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Романс </w:t>
            </w:r>
          </w:p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IV №№206, 208, 225, 289, 301, 311, 312, 313.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№№ 108, 109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Блюм №№250-260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Романс </w:t>
            </w:r>
          </w:p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Муз. литература 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темы по балету С. С. Прокофьева «Ромео и Джульетта» (РМЛ вып.5)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Полифония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Читаем и конспектируем главы о многотемной фуге из книги Золотарёва и Скребкова (скан в ВК).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Читаем и конспектируем заключение из учебника Григорьева о послебаховской фуге.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Полифония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фуги fis-moll из 2 тома ХТК.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Кирие элейсон из Реквиема Моцарта. Фуга из 29 сонаты Бетховена.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Хор «Прометей» Танеева.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Дописываем фугу.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Можно свои наблюдения записать на видео и прислать мне.</w:t>
            </w:r>
          </w:p>
        </w:tc>
      </w:tr>
    </w:tbl>
    <w:p w:rsidR="00000000" w:rsidDel="00000000" w:rsidP="00000000" w:rsidRDefault="00000000" w:rsidRPr="00000000" w14:paraId="00000061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E3111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9rJspdYts+ze+tmFgWIS8honuA==">AMUW2mUwj2U7e+RwKiqqb6MxhkUKBuVjugyNy4Ezc89Ku7j5V34C48eByTtkHl60HifPpxd7+CtOQRW9ATP69Z/PQyNXjSAO0BIuEABIb5b2yY6/fvA3+4jfdgSe++08rMOsNWgfHOpx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