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2F" w:rsidRPr="002068B3" w:rsidRDefault="00CF1D2F" w:rsidP="00CF1D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68B3">
        <w:rPr>
          <w:rFonts w:ascii="Times New Roman" w:hAnsi="Times New Roman" w:cs="Times New Roman"/>
          <w:sz w:val="28"/>
          <w:szCs w:val="28"/>
        </w:rPr>
        <w:t>Министерство культуры, туризма и архивного дела Республики Коми</w:t>
      </w:r>
    </w:p>
    <w:p w:rsidR="00CF1D2F" w:rsidRPr="002068B3" w:rsidRDefault="00CF1D2F" w:rsidP="00CF1D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68B3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 Республики Коми</w:t>
      </w:r>
    </w:p>
    <w:p w:rsidR="00CF1D2F" w:rsidRPr="002068B3" w:rsidRDefault="00CF1D2F" w:rsidP="00CF1D2F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068B3">
        <w:rPr>
          <w:rFonts w:ascii="Times New Roman" w:hAnsi="Times New Roman" w:cs="Times New Roman"/>
          <w:sz w:val="28"/>
          <w:szCs w:val="28"/>
        </w:rPr>
        <w:t>«Колледж искусств Республики Коми»</w:t>
      </w:r>
    </w:p>
    <w:p w:rsidR="00CF1D2F" w:rsidRPr="002068B3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1D2F" w:rsidRPr="002068B3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CF1D2F" w:rsidRPr="002068B3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CF1D2F" w:rsidRPr="002068B3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CF1D2F" w:rsidRPr="002068B3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CF1D2F" w:rsidRPr="002068B3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CF1D2F" w:rsidRPr="002068B3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CF1D2F" w:rsidRPr="002068B3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CF1D2F" w:rsidRPr="00CF1D2F" w:rsidRDefault="00CF1D2F" w:rsidP="00CF1D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2F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организации </w:t>
      </w:r>
    </w:p>
    <w:p w:rsidR="00CF1D2F" w:rsidRPr="00CF1D2F" w:rsidRDefault="00CF1D2F" w:rsidP="00CF1D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2F">
        <w:rPr>
          <w:rFonts w:ascii="Times New Roman" w:hAnsi="Times New Roman" w:cs="Times New Roman"/>
          <w:b/>
          <w:sz w:val="28"/>
          <w:szCs w:val="28"/>
        </w:rPr>
        <w:t xml:space="preserve">самостоятельной внеаудиторной работы студентов </w:t>
      </w:r>
    </w:p>
    <w:p w:rsidR="00CF1D2F" w:rsidRPr="002068B3" w:rsidRDefault="00CF1D2F" w:rsidP="00CF1D2F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CF1D2F" w:rsidRPr="002068B3" w:rsidRDefault="00857123" w:rsidP="00CF1D2F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ОП.06, </w:t>
      </w:r>
      <w:r w:rsidR="000B7492">
        <w:rPr>
          <w:rFonts w:ascii="Times New Roman" w:hAnsi="Times New Roman" w:cs="Times New Roman"/>
          <w:b/>
          <w:caps/>
          <w:sz w:val="28"/>
          <w:szCs w:val="28"/>
        </w:rPr>
        <w:t xml:space="preserve">ОП.07 </w:t>
      </w:r>
      <w:r w:rsidR="00CF1D2F">
        <w:rPr>
          <w:rFonts w:ascii="Times New Roman" w:hAnsi="Times New Roman" w:cs="Times New Roman"/>
          <w:b/>
          <w:caps/>
          <w:sz w:val="28"/>
          <w:szCs w:val="28"/>
        </w:rPr>
        <w:t>МУЗЫКАЛЬНАЯ ИНФОРМАТИКА</w:t>
      </w:r>
    </w:p>
    <w:p w:rsidR="00CF1D2F" w:rsidRPr="002068B3" w:rsidRDefault="000B7492" w:rsidP="00CF1D2F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программы подготовки специалистов среднего звена</w:t>
      </w:r>
    </w:p>
    <w:p w:rsidR="00CF1D2F" w:rsidRPr="002068B3" w:rsidRDefault="00CF1D2F" w:rsidP="00CF1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D2F" w:rsidRPr="002068B3" w:rsidRDefault="00561031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F1D2F" w:rsidRPr="002068B3">
        <w:rPr>
          <w:rFonts w:ascii="Times New Roman" w:hAnsi="Times New Roman" w:cs="Times New Roman"/>
          <w:b/>
          <w:sz w:val="28"/>
          <w:szCs w:val="28"/>
        </w:rPr>
        <w:t>специальностям</w:t>
      </w:r>
    </w:p>
    <w:p w:rsidR="00CF1D2F" w:rsidRPr="002068B3" w:rsidRDefault="00CF1D2F" w:rsidP="00CF1D2F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2068B3">
        <w:rPr>
          <w:rFonts w:ascii="Times New Roman" w:hAnsi="Times New Roman" w:cs="Times New Roman"/>
          <w:sz w:val="28"/>
          <w:szCs w:val="28"/>
        </w:rPr>
        <w:t>53.02.02 Музыкальное искусство эстрады (по видам)</w:t>
      </w:r>
    </w:p>
    <w:p w:rsidR="00CF1D2F" w:rsidRPr="002068B3" w:rsidRDefault="00CF1D2F" w:rsidP="00CF1D2F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2068B3">
        <w:rPr>
          <w:rFonts w:ascii="Times New Roman" w:hAnsi="Times New Roman" w:cs="Times New Roman"/>
          <w:sz w:val="28"/>
          <w:szCs w:val="28"/>
        </w:rPr>
        <w:t>53.02.03 Инструментальное исполнительство (по видам инструментов)</w:t>
      </w:r>
    </w:p>
    <w:p w:rsidR="00CF1D2F" w:rsidRPr="002068B3" w:rsidRDefault="00CF1D2F" w:rsidP="00CF1D2F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2068B3">
        <w:rPr>
          <w:rFonts w:ascii="Times New Roman" w:hAnsi="Times New Roman" w:cs="Times New Roman"/>
          <w:sz w:val="28"/>
          <w:szCs w:val="28"/>
        </w:rPr>
        <w:t>53.02.04 Вокальное искусство</w:t>
      </w:r>
    </w:p>
    <w:p w:rsidR="00CF1D2F" w:rsidRPr="002068B3" w:rsidRDefault="00CF1D2F" w:rsidP="00CF1D2F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2068B3">
        <w:rPr>
          <w:rFonts w:ascii="Times New Roman" w:hAnsi="Times New Roman" w:cs="Times New Roman"/>
          <w:sz w:val="28"/>
          <w:szCs w:val="28"/>
        </w:rPr>
        <w:t>53.02.05 Сольное и хоровое народное пение</w:t>
      </w:r>
    </w:p>
    <w:p w:rsidR="00CF1D2F" w:rsidRPr="002068B3" w:rsidRDefault="00CF1D2F" w:rsidP="00CF1D2F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2068B3">
        <w:rPr>
          <w:rFonts w:ascii="Times New Roman" w:hAnsi="Times New Roman" w:cs="Times New Roman"/>
          <w:sz w:val="28"/>
          <w:szCs w:val="28"/>
        </w:rPr>
        <w:t>53.02.06 Хоровое дирижирование</w:t>
      </w:r>
    </w:p>
    <w:p w:rsidR="00CF1D2F" w:rsidRPr="002068B3" w:rsidRDefault="00CF1D2F" w:rsidP="00CF1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D2F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D2F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D2F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D2F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D2F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D2F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D2F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D2F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2076" w:rsidRDefault="00622076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D2F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D2F" w:rsidRDefault="00CF1D2F" w:rsidP="00CF1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68B3">
        <w:rPr>
          <w:rFonts w:ascii="Times New Roman" w:hAnsi="Times New Roman" w:cs="Times New Roman"/>
          <w:bCs/>
          <w:sz w:val="28"/>
          <w:szCs w:val="28"/>
        </w:rPr>
        <w:t>Сыктывкар, 201</w:t>
      </w:r>
      <w:r w:rsidR="00C46CDE">
        <w:rPr>
          <w:rFonts w:ascii="Times New Roman" w:hAnsi="Times New Roman" w:cs="Times New Roman"/>
          <w:bCs/>
          <w:sz w:val="28"/>
          <w:szCs w:val="28"/>
        </w:rPr>
        <w:t>9</w:t>
      </w:r>
    </w:p>
    <w:tbl>
      <w:tblPr>
        <w:tblW w:w="10155" w:type="dxa"/>
        <w:tblInd w:w="-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5008"/>
        <w:gridCol w:w="4779"/>
        <w:gridCol w:w="255"/>
      </w:tblGrid>
      <w:tr w:rsidR="00CF1D2F" w:rsidTr="004B463F">
        <w:tc>
          <w:tcPr>
            <w:tcW w:w="114" w:type="dxa"/>
          </w:tcPr>
          <w:p w:rsidR="00CF1D2F" w:rsidRPr="00CF1D2F" w:rsidRDefault="00CF1D2F" w:rsidP="00CF1D2F">
            <w:pPr>
              <w:pStyle w:val="a3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</w:tcPr>
          <w:p w:rsidR="00CF1D2F" w:rsidRPr="00CF1D2F" w:rsidRDefault="00CF1D2F" w:rsidP="00CF1D2F">
            <w:pPr>
              <w:widowControl w:val="0"/>
              <w:snapToGrid w:val="0"/>
              <w:spacing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kern w:val="2"/>
                <w:lang w:eastAsia="hi-IN" w:bidi="hi-IN"/>
              </w:rPr>
            </w:pPr>
            <w:r w:rsidRPr="00CF1D2F">
              <w:rPr>
                <w:rFonts w:ascii="Times New Roman" w:eastAsia="SimSun" w:hAnsi="Times New Roman" w:cs="Times New Roman"/>
                <w:b/>
                <w:bCs/>
                <w:kern w:val="2"/>
                <w:lang w:eastAsia="hi-IN" w:bidi="hi-IN"/>
              </w:rPr>
              <w:t>СОГЛАСОВАНО</w:t>
            </w:r>
          </w:p>
          <w:p w:rsidR="00CF1D2F" w:rsidRPr="00CF1D2F" w:rsidRDefault="00CF1D2F" w:rsidP="00CF1D2F">
            <w:pPr>
              <w:widowControl w:val="0"/>
              <w:snapToGrid w:val="0"/>
              <w:spacing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kern w:val="2"/>
                <w:lang w:eastAsia="hi-IN" w:bidi="hi-IN"/>
              </w:rPr>
            </w:pPr>
          </w:p>
          <w:p w:rsidR="00CF1D2F" w:rsidRPr="00CF1D2F" w:rsidRDefault="00CF1D2F" w:rsidP="00CF1D2F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CF1D2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предметно-цикловой комиссией отделения</w:t>
            </w:r>
          </w:p>
          <w:p w:rsidR="00CF1D2F" w:rsidRPr="00CF1D2F" w:rsidRDefault="00CF1D2F" w:rsidP="00CF1D2F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CF1D2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«</w:t>
            </w: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Музыкально-теоретические дисциплины</w:t>
            </w:r>
            <w:r w:rsidRPr="00CF1D2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»</w:t>
            </w:r>
          </w:p>
          <w:p w:rsidR="00CF1D2F" w:rsidRPr="00CF1D2F" w:rsidRDefault="00CF1D2F" w:rsidP="00CF1D2F">
            <w:pPr>
              <w:widowControl w:val="0"/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CF1D2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протокол № ____ от ___________</w:t>
            </w:r>
          </w:p>
          <w:p w:rsidR="00CF1D2F" w:rsidRPr="00CF1D2F" w:rsidRDefault="00CF1D2F" w:rsidP="00CF1D2F">
            <w:pPr>
              <w:widowControl w:val="0"/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CF1D2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председатель предметно-цикловой комиссии </w:t>
            </w:r>
          </w:p>
          <w:p w:rsidR="00CF1D2F" w:rsidRPr="00CF1D2F" w:rsidRDefault="00CF1D2F" w:rsidP="00C46CDE">
            <w:pPr>
              <w:widowControl w:val="0"/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CF1D2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______________________</w:t>
            </w:r>
            <w:r w:rsidR="00C46CD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Т.Ю. Колтакова</w:t>
            </w:r>
            <w:bookmarkStart w:id="0" w:name="_GoBack"/>
            <w:bookmarkEnd w:id="0"/>
          </w:p>
        </w:tc>
        <w:tc>
          <w:tcPr>
            <w:tcW w:w="4779" w:type="dxa"/>
          </w:tcPr>
          <w:p w:rsidR="00CF1D2F" w:rsidRPr="00CF1D2F" w:rsidRDefault="00CF1D2F" w:rsidP="00CF1D2F">
            <w:pPr>
              <w:widowControl w:val="0"/>
              <w:snapToGrid w:val="0"/>
              <w:spacing w:line="240" w:lineRule="auto"/>
              <w:contextualSpacing/>
              <w:jc w:val="right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  <w:r w:rsidRPr="00CF1D2F"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  <w:t>УТВЕРЖДАЮ</w:t>
            </w:r>
          </w:p>
          <w:p w:rsidR="00CF1D2F" w:rsidRPr="00CF1D2F" w:rsidRDefault="00CF1D2F" w:rsidP="00CF1D2F">
            <w:pPr>
              <w:widowControl w:val="0"/>
              <w:spacing w:line="240" w:lineRule="auto"/>
              <w:contextualSpacing/>
              <w:jc w:val="right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</w:p>
          <w:p w:rsidR="00CF1D2F" w:rsidRPr="00CF1D2F" w:rsidRDefault="00CF1D2F" w:rsidP="00CF1D2F">
            <w:pPr>
              <w:widowControl w:val="0"/>
              <w:spacing w:line="240" w:lineRule="auto"/>
              <w:contextualSpacing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CF1D2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  Заместитель директора </w:t>
            </w:r>
          </w:p>
          <w:p w:rsidR="00CF1D2F" w:rsidRPr="00CF1D2F" w:rsidRDefault="00CF1D2F" w:rsidP="00CF1D2F">
            <w:pPr>
              <w:widowControl w:val="0"/>
              <w:spacing w:line="240" w:lineRule="auto"/>
              <w:contextualSpacing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CF1D2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по учебной работе</w:t>
            </w:r>
          </w:p>
          <w:p w:rsidR="00CF1D2F" w:rsidRPr="00CF1D2F" w:rsidRDefault="00CF1D2F" w:rsidP="00CF1D2F">
            <w:pPr>
              <w:widowControl w:val="0"/>
              <w:spacing w:line="240" w:lineRule="auto"/>
              <w:contextualSpacing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CF1D2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 _______ Л.В.Беззубова</w:t>
            </w:r>
          </w:p>
          <w:p w:rsidR="00CF1D2F" w:rsidRPr="00CF1D2F" w:rsidRDefault="00CF1D2F" w:rsidP="00CF1D2F">
            <w:pPr>
              <w:widowControl w:val="0"/>
              <w:spacing w:line="240" w:lineRule="auto"/>
              <w:contextualSpacing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CF1D2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 «____»_______20____ г.</w:t>
            </w:r>
          </w:p>
          <w:p w:rsidR="00CF1D2F" w:rsidRPr="00CF1D2F" w:rsidRDefault="00CF1D2F" w:rsidP="00CF1D2F">
            <w:pPr>
              <w:widowControl w:val="0"/>
              <w:spacing w:line="240" w:lineRule="auto"/>
              <w:ind w:firstLine="342"/>
              <w:contextualSpacing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55" w:type="dxa"/>
          </w:tcPr>
          <w:p w:rsidR="00CF1D2F" w:rsidRDefault="00CF1D2F" w:rsidP="004B463F">
            <w:pPr>
              <w:snapToGrid w:val="0"/>
              <w:jc w:val="right"/>
              <w:rPr>
                <w:rFonts w:eastAsia="TimesNewRomanPSMT"/>
                <w:kern w:val="2"/>
                <w:lang w:eastAsia="hi-IN" w:bidi="hi-IN"/>
              </w:rPr>
            </w:pPr>
          </w:p>
        </w:tc>
      </w:tr>
    </w:tbl>
    <w:p w:rsidR="00CF1D2F" w:rsidRDefault="00CF1D2F" w:rsidP="00CF1D2F">
      <w:pPr>
        <w:keepNext/>
        <w:keepLines/>
        <w:suppressLineNumbers/>
        <w:suppressAutoHyphens/>
        <w:spacing w:line="360" w:lineRule="auto"/>
        <w:jc w:val="both"/>
        <w:rPr>
          <w:bCs/>
          <w:i/>
        </w:rPr>
      </w:pPr>
    </w:p>
    <w:p w:rsidR="00CF1D2F" w:rsidRDefault="00CF1D2F" w:rsidP="00CF1D2F">
      <w:pPr>
        <w:keepNext/>
        <w:keepLines/>
        <w:suppressLineNumbers/>
        <w:suppressAutoHyphens/>
        <w:spacing w:line="360" w:lineRule="auto"/>
        <w:jc w:val="both"/>
        <w:rPr>
          <w:bCs/>
          <w:i/>
        </w:rPr>
      </w:pPr>
    </w:p>
    <w:p w:rsidR="00CF1D2F" w:rsidRPr="00CF1D2F" w:rsidRDefault="00CF1D2F" w:rsidP="00CF1D2F">
      <w:pPr>
        <w:keepNext/>
        <w:keepLines/>
        <w:suppressLineNumbers/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D2F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внеаудиторной работы студентов</w:t>
      </w:r>
      <w:r w:rsidR="00622076">
        <w:rPr>
          <w:rFonts w:ascii="Times New Roman" w:hAnsi="Times New Roman" w:cs="Times New Roman"/>
          <w:sz w:val="28"/>
          <w:szCs w:val="28"/>
        </w:rPr>
        <w:t xml:space="preserve"> </w:t>
      </w:r>
      <w:r w:rsidRPr="00CF1D2F">
        <w:rPr>
          <w:rFonts w:ascii="Times New Roman" w:hAnsi="Times New Roman" w:cs="Times New Roman"/>
          <w:sz w:val="28"/>
          <w:szCs w:val="28"/>
        </w:rPr>
        <w:t>разработаны на основе Федерального государственного образовательного стандарта среднего профессионального образования.</w:t>
      </w:r>
    </w:p>
    <w:p w:rsidR="00CF1D2F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CF1D2F" w:rsidRPr="00A20A8B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CF1D2F" w:rsidRPr="002068B3" w:rsidRDefault="00CF1D2F" w:rsidP="00CF1D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068B3">
        <w:rPr>
          <w:rFonts w:ascii="Times New Roman" w:hAnsi="Times New Roman" w:cs="Times New Roman"/>
          <w:sz w:val="28"/>
          <w:szCs w:val="28"/>
        </w:rPr>
        <w:t>Организация-разработчик:</w:t>
      </w:r>
    </w:p>
    <w:p w:rsidR="00CF1D2F" w:rsidRPr="002068B3" w:rsidRDefault="00CF1D2F" w:rsidP="00CF1D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8B3">
        <w:rPr>
          <w:rFonts w:ascii="Times New Roman" w:hAnsi="Times New Roman" w:cs="Times New Roman"/>
          <w:sz w:val="28"/>
          <w:szCs w:val="28"/>
        </w:rPr>
        <w:t>ГПОУ РК «Колледж искусств Республики Коми».</w:t>
      </w:r>
    </w:p>
    <w:p w:rsidR="00CF1D2F" w:rsidRPr="002068B3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D2F" w:rsidRPr="002068B3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8B3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CF1D2F" w:rsidRPr="002068B3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Лавровский А.Н., преподаватель ПЦК «Музыкально-теоретические дисциплины»</w:t>
      </w:r>
      <w:r w:rsidRPr="002068B3">
        <w:rPr>
          <w:rFonts w:ascii="Times New Roman" w:hAnsi="Times New Roman" w:cs="Times New Roman"/>
          <w:sz w:val="28"/>
          <w:szCs w:val="28"/>
        </w:rPr>
        <w:t xml:space="preserve"> ГПОУ РК «Колледж искусств Республики Коми».</w:t>
      </w:r>
    </w:p>
    <w:p w:rsidR="00CF1D2F" w:rsidRPr="002068B3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F1D2F" w:rsidRPr="002068B3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8B3">
        <w:rPr>
          <w:rFonts w:ascii="Times New Roman" w:hAnsi="Times New Roman" w:cs="Times New Roman"/>
          <w:sz w:val="28"/>
          <w:szCs w:val="28"/>
        </w:rPr>
        <w:t>Эксперт:</w:t>
      </w:r>
    </w:p>
    <w:p w:rsidR="00CF1D2F" w:rsidRDefault="00CF1D2F" w:rsidP="00CF1D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Мецгер Ю.В., преподаватель ПЦК «Инструменты народного оркестра» ГПОУ РК «Колледж искусств Республики Коми»</w:t>
      </w:r>
    </w:p>
    <w:p w:rsidR="00CF1D2F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CF1D2F" w:rsidRDefault="00CF1D2F" w:rsidP="00CF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CF1D2F" w:rsidRPr="000F5DDB" w:rsidRDefault="00CF1D2F" w:rsidP="00CF1D2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Лавровский А.Н., Музыкальная информатика </w:t>
      </w:r>
      <w:r w:rsidRPr="000F5DDB">
        <w:rPr>
          <w:sz w:val="24"/>
          <w:szCs w:val="24"/>
        </w:rPr>
        <w:t>[</w:t>
      </w:r>
      <w:r>
        <w:rPr>
          <w:sz w:val="24"/>
          <w:szCs w:val="24"/>
        </w:rPr>
        <w:t>Текст</w:t>
      </w:r>
      <w:r w:rsidRPr="000F5DDB">
        <w:rPr>
          <w:sz w:val="24"/>
          <w:szCs w:val="24"/>
        </w:rPr>
        <w:t>]</w:t>
      </w:r>
      <w:r>
        <w:rPr>
          <w:sz w:val="24"/>
          <w:szCs w:val="24"/>
        </w:rPr>
        <w:t>: м</w:t>
      </w:r>
      <w:r w:rsidRPr="000F5DDB">
        <w:rPr>
          <w:sz w:val="24"/>
          <w:szCs w:val="24"/>
        </w:rPr>
        <w:t>етодические рекомендации по организации внеаудиторной с</w:t>
      </w:r>
      <w:r>
        <w:rPr>
          <w:sz w:val="24"/>
          <w:szCs w:val="24"/>
        </w:rPr>
        <w:t>амостоятельной работы студентов / А.Н. Лавровский. – Сыктывкар: ГПОУ РК «Колледж иск</w:t>
      </w:r>
      <w:r w:rsidR="000B7492">
        <w:rPr>
          <w:sz w:val="24"/>
          <w:szCs w:val="24"/>
        </w:rPr>
        <w:t>усств Республики Коми», 2018 – 9</w:t>
      </w:r>
      <w:r>
        <w:rPr>
          <w:sz w:val="24"/>
          <w:szCs w:val="24"/>
        </w:rPr>
        <w:t xml:space="preserve"> с.</w:t>
      </w:r>
    </w:p>
    <w:p w:rsidR="00CF1D2F" w:rsidRPr="002068B3" w:rsidRDefault="00CF1D2F" w:rsidP="00CF1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1D2F" w:rsidRPr="00863708" w:rsidRDefault="00CF1D2F" w:rsidP="00863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column"/>
      </w:r>
      <w:r w:rsidRPr="0086370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F1D2F" w:rsidRPr="00CF1D2F" w:rsidRDefault="00CF1D2F" w:rsidP="00CF1D2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D2F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внеаудиторной работы студентов являются частью основной профессиональной образовательной программы в соответствии с ФГОС СПО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D2F" w:rsidRPr="00CF1D2F" w:rsidRDefault="00CF1D2F" w:rsidP="00CF1D2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D2F">
        <w:rPr>
          <w:rFonts w:ascii="Times New Roman" w:hAnsi="Times New Roman" w:cs="Times New Roman"/>
          <w:sz w:val="28"/>
          <w:szCs w:val="28"/>
        </w:rPr>
        <w:t xml:space="preserve">Самостоятельная работа – это форма индивидуальной деятельности студента, планируемая работа, выполняемая во внеаудиторное время по заданию и при методическом руководстве преподавателя, но без его непосредственного участия. </w:t>
      </w:r>
      <w:r w:rsidRPr="00CF1D2F">
        <w:rPr>
          <w:rFonts w:ascii="Times New Roman" w:eastAsiaTheme="minorHAnsi" w:hAnsi="Times New Roman" w:cs="Times New Roman"/>
          <w:sz w:val="28"/>
          <w:szCs w:val="28"/>
        </w:rPr>
        <w:t>Самостоятельная работа студентов является обязательной для каждого студента и определяется учебным планом.</w:t>
      </w:r>
    </w:p>
    <w:p w:rsidR="00CF1D2F" w:rsidRPr="00CF1D2F" w:rsidRDefault="00CF1D2F" w:rsidP="00CF1D2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D2F">
        <w:rPr>
          <w:rFonts w:ascii="Times New Roman" w:hAnsi="Times New Roman" w:cs="Times New Roman"/>
          <w:sz w:val="28"/>
          <w:szCs w:val="28"/>
        </w:rPr>
        <w:t>Задачи самостоятельной работы студента:</w:t>
      </w:r>
    </w:p>
    <w:p w:rsidR="00CF1D2F" w:rsidRPr="000C6C1B" w:rsidRDefault="00CF1D2F" w:rsidP="00CF1D2F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C6C1B">
        <w:rPr>
          <w:sz w:val="28"/>
          <w:szCs w:val="28"/>
        </w:rPr>
        <w:t>систематизация и закрепление пройденного материала;</w:t>
      </w:r>
    </w:p>
    <w:p w:rsidR="00CF1D2F" w:rsidRPr="000C6C1B" w:rsidRDefault="00CF1D2F" w:rsidP="00CF1D2F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C6C1B">
        <w:rPr>
          <w:sz w:val="28"/>
          <w:szCs w:val="28"/>
        </w:rPr>
        <w:t>углубление и расширение полученных теоретических и практических знаний;</w:t>
      </w:r>
    </w:p>
    <w:p w:rsidR="00CF1D2F" w:rsidRPr="000C6C1B" w:rsidRDefault="00CF1D2F" w:rsidP="00CF1D2F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C6C1B">
        <w:rPr>
          <w:sz w:val="28"/>
          <w:szCs w:val="28"/>
        </w:rPr>
        <w:t>формирование умений использовать специальную литературу;</w:t>
      </w:r>
    </w:p>
    <w:p w:rsidR="00CF1D2F" w:rsidRPr="000C6C1B" w:rsidRDefault="00CF1D2F" w:rsidP="00CF1D2F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C6C1B">
        <w:rPr>
          <w:sz w:val="28"/>
          <w:szCs w:val="28"/>
        </w:rPr>
        <w:t>развитие познавательных способностей и активности студентов</w:t>
      </w:r>
      <w:r>
        <w:rPr>
          <w:sz w:val="28"/>
          <w:szCs w:val="28"/>
        </w:rPr>
        <w:t xml:space="preserve">, </w:t>
      </w:r>
      <w:r w:rsidRPr="000C6C1B">
        <w:rPr>
          <w:sz w:val="28"/>
          <w:szCs w:val="28"/>
        </w:rPr>
        <w:t>развитие исследовательских умений;</w:t>
      </w:r>
    </w:p>
    <w:p w:rsidR="00CF1D2F" w:rsidRPr="000C6C1B" w:rsidRDefault="00CF1D2F" w:rsidP="00CF1D2F">
      <w:pPr>
        <w:pStyle w:val="a9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0C6C1B">
        <w:rPr>
          <w:sz w:val="28"/>
          <w:szCs w:val="28"/>
        </w:rPr>
        <w:t xml:space="preserve">формирование самостоятельности мышления, способностей к саморазвитию, самосовершенствованию и самореализации;  </w:t>
      </w:r>
    </w:p>
    <w:p w:rsidR="00CF1D2F" w:rsidRDefault="00CF1D2F" w:rsidP="00CF1D2F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C6C1B">
        <w:rPr>
          <w:sz w:val="28"/>
          <w:szCs w:val="28"/>
        </w:rPr>
        <w:t>развитие творческой инициативы, самостоятельности, ответ</w:t>
      </w:r>
      <w:r>
        <w:rPr>
          <w:sz w:val="28"/>
          <w:szCs w:val="28"/>
        </w:rPr>
        <w:t>ственности и организованности.</w:t>
      </w:r>
    </w:p>
    <w:p w:rsidR="00D82787" w:rsidRDefault="00D82787" w:rsidP="00D82787">
      <w:pPr>
        <w:pStyle w:val="1"/>
      </w:pPr>
      <w:r>
        <w:br w:type="column"/>
      </w:r>
      <w:r w:rsidRPr="00D82787">
        <w:lastRenderedPageBreak/>
        <w:t>Объем времени, отведе</w:t>
      </w:r>
      <w:r w:rsidR="000B7492">
        <w:t xml:space="preserve">нный на </w:t>
      </w:r>
      <w:r w:rsidRPr="00D82787">
        <w:t>выполнение самостоятельной работы.</w:t>
      </w:r>
    </w:p>
    <w:p w:rsidR="00D82787" w:rsidRDefault="00D82787" w:rsidP="00D82787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54"/>
        <w:gridCol w:w="2233"/>
      </w:tblGrid>
      <w:tr w:rsidR="00D82787" w:rsidTr="00D82787">
        <w:tc>
          <w:tcPr>
            <w:tcW w:w="7054" w:type="dxa"/>
            <w:vAlign w:val="center"/>
          </w:tcPr>
          <w:p w:rsidR="00D82787" w:rsidRPr="00D82787" w:rsidRDefault="00D82787" w:rsidP="00D827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87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233" w:type="dxa"/>
            <w:vAlign w:val="center"/>
          </w:tcPr>
          <w:p w:rsidR="00D82787" w:rsidRPr="00D82787" w:rsidRDefault="00D82787" w:rsidP="00D827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87">
              <w:rPr>
                <w:rFonts w:ascii="Times New Roman" w:hAnsi="Times New Roman" w:cs="Times New Roman"/>
                <w:sz w:val="24"/>
                <w:szCs w:val="24"/>
              </w:rPr>
              <w:t>Количество часов самостоятельной работы</w:t>
            </w:r>
          </w:p>
        </w:tc>
      </w:tr>
      <w:tr w:rsidR="00D82787" w:rsidTr="00D82787">
        <w:trPr>
          <w:trHeight w:val="636"/>
        </w:trPr>
        <w:tc>
          <w:tcPr>
            <w:tcW w:w="7054" w:type="dxa"/>
          </w:tcPr>
          <w:p w:rsidR="00D82787" w:rsidRPr="00D82787" w:rsidRDefault="00D82787" w:rsidP="00D827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информатика</w:t>
            </w:r>
          </w:p>
        </w:tc>
        <w:tc>
          <w:tcPr>
            <w:tcW w:w="2233" w:type="dxa"/>
          </w:tcPr>
          <w:p w:rsidR="00D82787" w:rsidRPr="00D82787" w:rsidRDefault="00D82787" w:rsidP="00D827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часов</w:t>
            </w:r>
          </w:p>
        </w:tc>
      </w:tr>
    </w:tbl>
    <w:p w:rsidR="00D82787" w:rsidRPr="00D82787" w:rsidRDefault="00D82787" w:rsidP="00D82787"/>
    <w:p w:rsidR="00863708" w:rsidRPr="00863708" w:rsidRDefault="00863708" w:rsidP="00863708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08">
        <w:rPr>
          <w:rFonts w:ascii="Times New Roman" w:hAnsi="Times New Roman" w:cs="Times New Roman"/>
          <w:b/>
          <w:sz w:val="28"/>
          <w:szCs w:val="28"/>
        </w:rPr>
        <w:t>Формы самостоятельной работы студентов</w:t>
      </w:r>
    </w:p>
    <w:p w:rsidR="00863708" w:rsidRPr="00863708" w:rsidRDefault="00863708" w:rsidP="0086370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3708">
        <w:rPr>
          <w:rFonts w:ascii="Times New Roman" w:hAnsi="Times New Roman" w:cs="Times New Roman"/>
          <w:sz w:val="28"/>
          <w:szCs w:val="28"/>
        </w:rPr>
        <w:t xml:space="preserve"> В разработанных рекомендациях представлены основные формы самостоятельной работы и показаны пути достижения целей при изучении дисциплины:</w:t>
      </w:r>
    </w:p>
    <w:p w:rsidR="00863708" w:rsidRPr="00863708" w:rsidRDefault="00863708" w:rsidP="00863708">
      <w:pPr>
        <w:numPr>
          <w:ilvl w:val="1"/>
          <w:numId w:val="2"/>
        </w:numPr>
        <w:tabs>
          <w:tab w:val="clear" w:pos="1260"/>
          <w:tab w:val="num" w:pos="540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708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708" w:rsidRPr="00863708" w:rsidRDefault="00863708" w:rsidP="00863708">
      <w:pPr>
        <w:numPr>
          <w:ilvl w:val="1"/>
          <w:numId w:val="2"/>
        </w:numPr>
        <w:tabs>
          <w:tab w:val="clear" w:pos="1260"/>
          <w:tab w:val="num" w:pos="540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обучающих видеозаписей по нотному редактору </w:t>
      </w:r>
      <w:r>
        <w:rPr>
          <w:rFonts w:ascii="Times New Roman" w:hAnsi="Times New Roman" w:cs="Times New Roman"/>
          <w:sz w:val="28"/>
          <w:szCs w:val="28"/>
          <w:lang w:val="en-US"/>
        </w:rPr>
        <w:t>Finale</w:t>
      </w:r>
    </w:p>
    <w:p w:rsidR="00863708" w:rsidRPr="00863708" w:rsidRDefault="00863708" w:rsidP="00863708">
      <w:pPr>
        <w:numPr>
          <w:ilvl w:val="1"/>
          <w:numId w:val="2"/>
        </w:numPr>
        <w:tabs>
          <w:tab w:val="clear" w:pos="1260"/>
          <w:tab w:val="num" w:pos="540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708">
        <w:rPr>
          <w:rFonts w:ascii="Times New Roman" w:hAnsi="Times New Roman" w:cs="Times New Roman"/>
          <w:sz w:val="28"/>
          <w:szCs w:val="28"/>
        </w:rPr>
        <w:t xml:space="preserve">Запись музыкальных произведений </w:t>
      </w:r>
      <w:r>
        <w:rPr>
          <w:rFonts w:ascii="Times New Roman" w:hAnsi="Times New Roman" w:cs="Times New Roman"/>
          <w:sz w:val="28"/>
          <w:szCs w:val="28"/>
        </w:rPr>
        <w:t xml:space="preserve">в нотном 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>Finale</w:t>
      </w:r>
    </w:p>
    <w:p w:rsidR="00863708" w:rsidRPr="00863708" w:rsidRDefault="00863708" w:rsidP="00863708">
      <w:pPr>
        <w:numPr>
          <w:ilvl w:val="1"/>
          <w:numId w:val="2"/>
        </w:numPr>
        <w:tabs>
          <w:tab w:val="clear" w:pos="1260"/>
          <w:tab w:val="num" w:pos="540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708">
        <w:rPr>
          <w:rFonts w:ascii="Times New Roman" w:hAnsi="Times New Roman" w:cs="Times New Roman"/>
          <w:sz w:val="28"/>
          <w:szCs w:val="28"/>
        </w:rPr>
        <w:t>Анализ нотного текста</w:t>
      </w:r>
    </w:p>
    <w:p w:rsidR="00863708" w:rsidRPr="00863708" w:rsidRDefault="00863708" w:rsidP="00863708">
      <w:pPr>
        <w:numPr>
          <w:ilvl w:val="1"/>
          <w:numId w:val="2"/>
        </w:numPr>
        <w:tabs>
          <w:tab w:val="clear" w:pos="1260"/>
          <w:tab w:val="num" w:pos="540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708">
        <w:rPr>
          <w:rFonts w:ascii="Times New Roman" w:hAnsi="Times New Roman" w:cs="Times New Roman"/>
          <w:sz w:val="28"/>
          <w:szCs w:val="28"/>
        </w:rPr>
        <w:t>Чтение методической литературы</w:t>
      </w:r>
    </w:p>
    <w:p w:rsidR="00863708" w:rsidRPr="00863708" w:rsidRDefault="00863708" w:rsidP="0086370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3708">
        <w:rPr>
          <w:rFonts w:ascii="Times New Roman" w:hAnsi="Times New Roman" w:cs="Times New Roman"/>
          <w:sz w:val="28"/>
          <w:szCs w:val="28"/>
        </w:rPr>
        <w:t>Кроме представленных форм самостоятельной работы студентов, можно выделить та</w:t>
      </w:r>
      <w:r>
        <w:rPr>
          <w:rFonts w:ascii="Times New Roman" w:hAnsi="Times New Roman" w:cs="Times New Roman"/>
          <w:sz w:val="28"/>
          <w:szCs w:val="28"/>
        </w:rPr>
        <w:t>кже следующие:</w:t>
      </w:r>
      <w:r w:rsidRPr="00863708">
        <w:rPr>
          <w:rFonts w:ascii="Times New Roman" w:hAnsi="Times New Roman" w:cs="Times New Roman"/>
          <w:sz w:val="28"/>
          <w:szCs w:val="28"/>
        </w:rPr>
        <w:t xml:space="preserve"> работа с материалами интернет-ресурсов; работа со справочной литературой, энциклопедиями; ознакомление с дополнительной литературой; подготовка к текущим опросам, музыкальным викторинам, зачету и т.д. Данные рекомендации не являются исчерпывающими.</w:t>
      </w:r>
    </w:p>
    <w:p w:rsidR="00863708" w:rsidRDefault="00863708" w:rsidP="00D82787">
      <w:pPr>
        <w:pStyle w:val="1"/>
      </w:pPr>
      <w:r>
        <w:t>Методические рекомендации по формам самостоятельной работы</w:t>
      </w:r>
    </w:p>
    <w:p w:rsidR="00863708" w:rsidRPr="00863708" w:rsidRDefault="00863708" w:rsidP="00863708">
      <w:pPr>
        <w:pStyle w:val="2"/>
        <w:jc w:val="center"/>
        <w:rPr>
          <w:rFonts w:ascii="Times New Roman" w:hAnsi="Times New Roman" w:cs="Times New Roman"/>
          <w:b/>
          <w:i/>
          <w:color w:val="auto"/>
          <w:sz w:val="28"/>
        </w:rPr>
      </w:pPr>
      <w:r w:rsidRPr="00863708">
        <w:rPr>
          <w:rFonts w:ascii="Times New Roman" w:hAnsi="Times New Roman" w:cs="Times New Roman"/>
          <w:b/>
          <w:i/>
          <w:color w:val="auto"/>
          <w:sz w:val="28"/>
        </w:rPr>
        <w:t xml:space="preserve">Конспект </w:t>
      </w:r>
      <w:r w:rsidR="000B7492">
        <w:rPr>
          <w:rFonts w:ascii="Times New Roman" w:hAnsi="Times New Roman" w:cs="Times New Roman"/>
          <w:b/>
          <w:i/>
          <w:color w:val="auto"/>
          <w:sz w:val="28"/>
        </w:rPr>
        <w:t xml:space="preserve"> </w:t>
      </w:r>
    </w:p>
    <w:p w:rsidR="00863708" w:rsidRPr="00863708" w:rsidRDefault="00863708" w:rsidP="008637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708">
        <w:rPr>
          <w:rFonts w:ascii="Times New Roman" w:hAnsi="Times New Roman" w:cs="Times New Roman"/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 w:rsidRPr="00863708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863708" w:rsidRPr="00863708" w:rsidRDefault="00863708" w:rsidP="00863708">
      <w:pPr>
        <w:pStyle w:val="a9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63708">
        <w:rPr>
          <w:sz w:val="28"/>
          <w:szCs w:val="28"/>
        </w:rPr>
        <w:t xml:space="preserve">работать с литературными источниками </w:t>
      </w:r>
    </w:p>
    <w:p w:rsidR="00863708" w:rsidRPr="00863708" w:rsidRDefault="00863708" w:rsidP="008637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708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данной формы самостоятельной работы обучающийся должен </w:t>
      </w:r>
      <w:r w:rsidRPr="00863708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863708" w:rsidRPr="00863708" w:rsidRDefault="0067112C" w:rsidP="00863708">
      <w:pPr>
        <w:pStyle w:val="ConsPlusNormal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и возможности нотных редакторов.</w:t>
      </w:r>
    </w:p>
    <w:p w:rsidR="00863708" w:rsidRPr="00863708" w:rsidRDefault="00863708" w:rsidP="00863708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37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Задача</w:t>
      </w:r>
      <w:r w:rsidRPr="00863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конспектирования - формирование умения внимательно и осознанно читать любой текст, отбирать и компоновать материал (соответственно плану преподавателя), обобщать прочитанное, выделять главное. </w:t>
      </w:r>
    </w:p>
    <w:p w:rsidR="00863708" w:rsidRPr="00863708" w:rsidRDefault="00863708" w:rsidP="008637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708">
        <w:rPr>
          <w:rFonts w:ascii="Times New Roman" w:hAnsi="Times New Roman" w:cs="Times New Roman"/>
          <w:sz w:val="28"/>
          <w:szCs w:val="28"/>
        </w:rPr>
        <w:t>Конспект –краткое изложение или краткая запись содержания биографии композитора, поэта, которая призвана помочь студенту при подготовке к текущей или итоговой аттестации</w:t>
      </w:r>
      <w:r w:rsidR="0067112C">
        <w:rPr>
          <w:rFonts w:ascii="Times New Roman" w:hAnsi="Times New Roman" w:cs="Times New Roman"/>
          <w:sz w:val="28"/>
          <w:szCs w:val="28"/>
        </w:rPr>
        <w:t xml:space="preserve"> </w:t>
      </w:r>
      <w:r w:rsidRPr="00863708">
        <w:rPr>
          <w:rFonts w:ascii="Times New Roman" w:hAnsi="Times New Roman" w:cs="Times New Roman"/>
          <w:sz w:val="28"/>
          <w:szCs w:val="28"/>
        </w:rPr>
        <w:t xml:space="preserve">(опрос, контрольный урок, зачёт). </w:t>
      </w:r>
      <w:r w:rsidR="0067112C">
        <w:rPr>
          <w:rFonts w:ascii="Times New Roman" w:hAnsi="Times New Roman" w:cs="Times New Roman"/>
          <w:sz w:val="28"/>
          <w:szCs w:val="28"/>
        </w:rPr>
        <w:t xml:space="preserve"> </w:t>
      </w:r>
      <w:r w:rsidRPr="00863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708" w:rsidRPr="00863708" w:rsidRDefault="00863708" w:rsidP="00863708">
      <w:pPr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863708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конспекту студента: краткость, убедительность, системность и логичность изложения материала. При конспектировании жизненного и творческого пути необходимо обращать внимание в первую очередь на периодизацию творчества, основные даты, основные произведения.</w:t>
      </w:r>
    </w:p>
    <w:p w:rsidR="00863708" w:rsidRPr="00863708" w:rsidRDefault="00863708" w:rsidP="008637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370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Рекомендации по оформлению:</w:t>
      </w:r>
    </w:p>
    <w:p w:rsidR="00863708" w:rsidRPr="00863708" w:rsidRDefault="00863708" w:rsidP="00863708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863708">
        <w:rPr>
          <w:sz w:val="28"/>
          <w:szCs w:val="28"/>
          <w:shd w:val="clear" w:color="auto" w:fill="FFFFFF"/>
        </w:rPr>
        <w:t>запись вести своими словами, это способствует лучшему осмыслению текста</w:t>
      </w:r>
    </w:p>
    <w:p w:rsidR="00863708" w:rsidRPr="00863708" w:rsidRDefault="00863708" w:rsidP="00863708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863708">
        <w:rPr>
          <w:sz w:val="28"/>
          <w:szCs w:val="28"/>
          <w:shd w:val="clear" w:color="auto" w:fill="FFFFFF"/>
        </w:rPr>
        <w:t>применять определённую систему подчёркивания, сокращений, условных обозначений, использовать карандаши и ручки разного цвета</w:t>
      </w:r>
    </w:p>
    <w:p w:rsidR="00863708" w:rsidRPr="00863708" w:rsidRDefault="00863708" w:rsidP="00863708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863708">
        <w:rPr>
          <w:sz w:val="28"/>
          <w:szCs w:val="28"/>
          <w:shd w:val="clear" w:color="auto" w:fill="FFFFFF"/>
        </w:rPr>
        <w:t>оставлять место (широкие поля) для дополнений, заметок, записи незнакомых терминов и имён, которые требуют разъяснения</w:t>
      </w:r>
    </w:p>
    <w:p w:rsidR="00863708" w:rsidRPr="00863708" w:rsidRDefault="00863708" w:rsidP="00863708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863708">
        <w:rPr>
          <w:sz w:val="28"/>
          <w:szCs w:val="28"/>
          <w:shd w:val="clear" w:color="auto" w:fill="FFFFFF"/>
        </w:rPr>
        <w:t>соблюдать правила цитирования</w:t>
      </w:r>
    </w:p>
    <w:p w:rsidR="00863708" w:rsidRPr="00863708" w:rsidRDefault="00863708" w:rsidP="00863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86370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Примерный план составления конспекта:</w:t>
      </w:r>
    </w:p>
    <w:p w:rsidR="00863708" w:rsidRPr="00863708" w:rsidRDefault="00863708" w:rsidP="00863708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63708">
        <w:rPr>
          <w:sz w:val="28"/>
          <w:szCs w:val="28"/>
        </w:rPr>
        <w:t xml:space="preserve">Внимательно прочитать текст, осмыслить его основное содержание </w:t>
      </w:r>
    </w:p>
    <w:p w:rsidR="00863708" w:rsidRPr="00863708" w:rsidRDefault="00863708" w:rsidP="00863708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63708">
        <w:rPr>
          <w:sz w:val="28"/>
          <w:szCs w:val="28"/>
        </w:rPr>
        <w:t>Выделить главное, составить план- основу конспекта, сформулировать его пункты</w:t>
      </w:r>
    </w:p>
    <w:p w:rsidR="00863708" w:rsidRPr="00863708" w:rsidRDefault="00863708" w:rsidP="00863708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63708">
        <w:rPr>
          <w:sz w:val="28"/>
          <w:szCs w:val="28"/>
        </w:rPr>
        <w:lastRenderedPageBreak/>
        <w:t>Кратко сформулировать основные положения текста, следуя намеченному плану. Раскрыть каждый пункт плана.</w:t>
      </w:r>
    </w:p>
    <w:p w:rsidR="00863708" w:rsidRPr="0067112C" w:rsidRDefault="0067112C" w:rsidP="0067112C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</w:rPr>
      </w:pPr>
      <w:r w:rsidRPr="0067112C">
        <w:rPr>
          <w:rFonts w:ascii="Times New Roman" w:hAnsi="Times New Roman" w:cs="Times New Roman"/>
          <w:b/>
          <w:i/>
          <w:sz w:val="28"/>
        </w:rPr>
        <w:t>Просмотр обучающих видеозаписей</w:t>
      </w:r>
    </w:p>
    <w:p w:rsidR="00863708" w:rsidRPr="00863708" w:rsidRDefault="00863708" w:rsidP="00863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708">
        <w:rPr>
          <w:rFonts w:ascii="Times New Roman" w:hAnsi="Times New Roman" w:cs="Times New Roman"/>
          <w:sz w:val="28"/>
          <w:szCs w:val="28"/>
        </w:rPr>
        <w:t xml:space="preserve">Цели и задачи данной формы самостоятельной работы обучающегося: </w:t>
      </w:r>
    </w:p>
    <w:p w:rsidR="00863708" w:rsidRPr="00863708" w:rsidRDefault="00863708" w:rsidP="00863708">
      <w:pPr>
        <w:pStyle w:val="a9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63708">
        <w:rPr>
          <w:sz w:val="28"/>
          <w:szCs w:val="28"/>
        </w:rPr>
        <w:t>расширение общего представления о данной теме;</w:t>
      </w:r>
    </w:p>
    <w:p w:rsidR="00863708" w:rsidRPr="00863708" w:rsidRDefault="00863708" w:rsidP="00863708">
      <w:pPr>
        <w:pStyle w:val="a9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63708">
        <w:rPr>
          <w:sz w:val="28"/>
          <w:szCs w:val="28"/>
        </w:rPr>
        <w:t>расширение кругозора;</w:t>
      </w:r>
    </w:p>
    <w:p w:rsidR="00863708" w:rsidRPr="0067112C" w:rsidRDefault="00863708" w:rsidP="0067112C">
      <w:pPr>
        <w:pStyle w:val="a9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63708">
        <w:rPr>
          <w:sz w:val="28"/>
          <w:szCs w:val="28"/>
        </w:rPr>
        <w:t xml:space="preserve">формирование большего интереса к </w:t>
      </w:r>
      <w:r w:rsidR="0067112C">
        <w:rPr>
          <w:sz w:val="28"/>
          <w:szCs w:val="28"/>
        </w:rPr>
        <w:t>дисциплине</w:t>
      </w:r>
    </w:p>
    <w:p w:rsidR="00863708" w:rsidRPr="0067112C" w:rsidRDefault="00863708" w:rsidP="0067112C">
      <w:pPr>
        <w:pStyle w:val="2"/>
        <w:jc w:val="center"/>
        <w:rPr>
          <w:rFonts w:ascii="Times New Roman" w:hAnsi="Times New Roman" w:cs="Times New Roman"/>
          <w:b/>
          <w:i/>
          <w:color w:val="auto"/>
          <w:sz w:val="28"/>
        </w:rPr>
      </w:pPr>
      <w:bookmarkStart w:id="1" w:name="_Toc525630567"/>
      <w:r w:rsidRPr="0067112C">
        <w:rPr>
          <w:rFonts w:ascii="Times New Roman" w:hAnsi="Times New Roman" w:cs="Times New Roman"/>
          <w:b/>
          <w:i/>
          <w:color w:val="auto"/>
          <w:sz w:val="28"/>
        </w:rPr>
        <w:t>Запись музыкальных произведений</w:t>
      </w:r>
      <w:bookmarkEnd w:id="1"/>
    </w:p>
    <w:p w:rsidR="00863708" w:rsidRPr="00863708" w:rsidRDefault="00863708" w:rsidP="00863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3708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863708">
        <w:rPr>
          <w:rFonts w:ascii="Times New Roman" w:hAnsi="Times New Roman" w:cs="Times New Roman"/>
          <w:sz w:val="28"/>
          <w:szCs w:val="28"/>
          <w:shd w:val="clear" w:color="auto" w:fill="FFFFFF"/>
        </w:rPr>
        <w:t>Цели и задачи</w:t>
      </w:r>
      <w:r w:rsidRPr="00863708">
        <w:rPr>
          <w:rFonts w:ascii="Times New Roman" w:hAnsi="Times New Roman" w:cs="Times New Roman"/>
          <w:sz w:val="28"/>
          <w:szCs w:val="28"/>
        </w:rPr>
        <w:t xml:space="preserve"> данного вида самостоятельной работы обучающегося</w:t>
      </w:r>
      <w:r w:rsidRPr="0086370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63708" w:rsidRPr="00863708" w:rsidRDefault="00863708" w:rsidP="00863708">
      <w:pPr>
        <w:pStyle w:val="a9"/>
        <w:numPr>
          <w:ilvl w:val="0"/>
          <w:numId w:val="7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863708">
        <w:rPr>
          <w:sz w:val="28"/>
          <w:szCs w:val="28"/>
          <w:shd w:val="clear" w:color="auto" w:fill="FFFFFF"/>
        </w:rPr>
        <w:t xml:space="preserve">создание собственной </w:t>
      </w:r>
      <w:r w:rsidR="0067112C">
        <w:rPr>
          <w:sz w:val="28"/>
          <w:szCs w:val="28"/>
          <w:shd w:val="clear" w:color="auto" w:fill="FFFFFF"/>
        </w:rPr>
        <w:t xml:space="preserve">хрестоматии </w:t>
      </w:r>
      <w:r w:rsidRPr="00863708">
        <w:rPr>
          <w:sz w:val="28"/>
          <w:szCs w:val="28"/>
          <w:shd w:val="clear" w:color="auto" w:fill="FFFFFF"/>
        </w:rPr>
        <w:t>произведений, которая облегчит подготовку к текущему опросу, а впоследствии к дифференцированному зачету;</w:t>
      </w:r>
    </w:p>
    <w:p w:rsidR="00863708" w:rsidRPr="00863708" w:rsidRDefault="00863708" w:rsidP="00863708">
      <w:pPr>
        <w:pStyle w:val="a9"/>
        <w:numPr>
          <w:ilvl w:val="0"/>
          <w:numId w:val="7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863708">
        <w:rPr>
          <w:sz w:val="28"/>
          <w:szCs w:val="28"/>
          <w:shd w:val="clear" w:color="auto" w:fill="FFFFFF"/>
        </w:rPr>
        <w:t>формирование навыка работы со звукозаписывающей аппаратурой.</w:t>
      </w:r>
    </w:p>
    <w:p w:rsidR="00863708" w:rsidRPr="0067112C" w:rsidRDefault="00863708" w:rsidP="0067112C">
      <w:pPr>
        <w:pStyle w:val="2"/>
        <w:jc w:val="center"/>
        <w:rPr>
          <w:rFonts w:ascii="Times New Roman" w:hAnsi="Times New Roman" w:cs="Times New Roman"/>
          <w:b/>
          <w:i/>
          <w:color w:val="auto"/>
          <w:sz w:val="28"/>
          <w:shd w:val="clear" w:color="auto" w:fill="FFFFFF"/>
        </w:rPr>
      </w:pPr>
      <w:bookmarkStart w:id="2" w:name="_Toc525630568"/>
      <w:r w:rsidRPr="0067112C">
        <w:rPr>
          <w:rFonts w:ascii="Times New Roman" w:hAnsi="Times New Roman" w:cs="Times New Roman"/>
          <w:b/>
          <w:i/>
          <w:color w:val="auto"/>
          <w:sz w:val="28"/>
          <w:shd w:val="clear" w:color="auto" w:fill="FFFFFF"/>
        </w:rPr>
        <w:t>Анализ нотного текста</w:t>
      </w:r>
      <w:bookmarkEnd w:id="2"/>
    </w:p>
    <w:p w:rsidR="00863708" w:rsidRPr="00863708" w:rsidRDefault="00863708" w:rsidP="00863708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863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Цели и задачи </w:t>
      </w:r>
      <w:r w:rsidRPr="00863708">
        <w:rPr>
          <w:rFonts w:ascii="Times New Roman" w:hAnsi="Times New Roman" w:cs="Times New Roman"/>
          <w:sz w:val="28"/>
          <w:szCs w:val="28"/>
        </w:rPr>
        <w:t>данного вида самостоятельной работы обучающегося</w:t>
      </w:r>
      <w:r w:rsidRPr="00863708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p w:rsidR="00863708" w:rsidRPr="00863708" w:rsidRDefault="00863708" w:rsidP="00863708">
      <w:pPr>
        <w:pStyle w:val="a9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63708">
        <w:rPr>
          <w:sz w:val="28"/>
          <w:szCs w:val="28"/>
          <w:shd w:val="clear" w:color="auto" w:fill="FFFFFF"/>
        </w:rPr>
        <w:t>понимание художественной ценности произведения, единства содержания, направления, стиля;</w:t>
      </w:r>
    </w:p>
    <w:p w:rsidR="00863708" w:rsidRPr="00863708" w:rsidRDefault="00863708" w:rsidP="00863708">
      <w:pPr>
        <w:pStyle w:val="a9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63708">
        <w:rPr>
          <w:sz w:val="28"/>
          <w:szCs w:val="28"/>
        </w:rPr>
        <w:t>активизация мыслительного процесса;</w:t>
      </w:r>
    </w:p>
    <w:p w:rsidR="00863708" w:rsidRPr="00863708" w:rsidRDefault="00863708" w:rsidP="00863708">
      <w:pPr>
        <w:pStyle w:val="a9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  <w:shd w:val="clear" w:color="auto" w:fill="FFFFFF"/>
        </w:rPr>
      </w:pPr>
      <w:r w:rsidRPr="00863708">
        <w:rPr>
          <w:sz w:val="28"/>
          <w:szCs w:val="28"/>
        </w:rPr>
        <w:t>укрепление межпредметных связей данного МДК.</w:t>
      </w:r>
    </w:p>
    <w:p w:rsidR="00863708" w:rsidRPr="00863708" w:rsidRDefault="00863708" w:rsidP="0086370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3708">
        <w:rPr>
          <w:rFonts w:ascii="Times New Roman" w:hAnsi="Times New Roman" w:cs="Times New Roman"/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 w:rsidRPr="00863708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863708" w:rsidRPr="00863708" w:rsidRDefault="00863708" w:rsidP="00863708">
      <w:pPr>
        <w:pStyle w:val="a9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63708">
        <w:rPr>
          <w:sz w:val="28"/>
          <w:szCs w:val="28"/>
        </w:rPr>
        <w:t>выполнять теоретический и исполнительский анализ музыкального произведения;</w:t>
      </w:r>
    </w:p>
    <w:p w:rsidR="00863708" w:rsidRPr="00863708" w:rsidRDefault="00863708" w:rsidP="00863708">
      <w:pPr>
        <w:pStyle w:val="a9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63708">
        <w:rPr>
          <w:sz w:val="28"/>
          <w:szCs w:val="28"/>
        </w:rPr>
        <w:t>характеризовать средства музыкальной и вокальной выразительности в контексте содержания музыкального произведения;</w:t>
      </w:r>
    </w:p>
    <w:p w:rsidR="00863708" w:rsidRPr="00863708" w:rsidRDefault="00863708" w:rsidP="00863708">
      <w:pPr>
        <w:pStyle w:val="a9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63708">
        <w:rPr>
          <w:sz w:val="28"/>
          <w:szCs w:val="28"/>
        </w:rPr>
        <w:t xml:space="preserve">анализировать незнакомое музыкальное произведение по следующим параметрам: стилевые особенности, жанровые черты, особенности </w:t>
      </w:r>
      <w:r w:rsidRPr="00863708">
        <w:rPr>
          <w:sz w:val="28"/>
          <w:szCs w:val="28"/>
        </w:rPr>
        <w:lastRenderedPageBreak/>
        <w:t>формообразования, фактурные, метроритмические, ладовые особенности, логика развития поэтического текста;</w:t>
      </w:r>
    </w:p>
    <w:p w:rsidR="00863708" w:rsidRPr="00863708" w:rsidRDefault="00863708" w:rsidP="00863708">
      <w:pPr>
        <w:pStyle w:val="a9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63708">
        <w:rPr>
          <w:sz w:val="28"/>
          <w:szCs w:val="28"/>
        </w:rPr>
        <w:t>применять основные музыкальные термины и определения из смежных музыкальных дисциплин при анализе (разборе) музыкальных произведений;</w:t>
      </w:r>
    </w:p>
    <w:p w:rsidR="00863708" w:rsidRPr="00863708" w:rsidRDefault="00863708" w:rsidP="00863708">
      <w:pPr>
        <w:pStyle w:val="a9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  <w:shd w:val="clear" w:color="auto" w:fill="FFFFFF"/>
        </w:rPr>
      </w:pPr>
      <w:r w:rsidRPr="00863708">
        <w:rPr>
          <w:sz w:val="28"/>
          <w:szCs w:val="28"/>
        </w:rPr>
        <w:t>выполнять сравнительный анализ различных редакций музыкального произведения;</w:t>
      </w:r>
    </w:p>
    <w:p w:rsidR="00863708" w:rsidRPr="00863708" w:rsidRDefault="00863708" w:rsidP="00863708">
      <w:pPr>
        <w:shd w:val="clear" w:color="auto" w:fill="FFFFFF"/>
        <w:spacing w:before="100" w:beforeAutospacing="1" w:after="100" w:afterAutospacing="1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3708">
        <w:rPr>
          <w:rFonts w:ascii="Times New Roman" w:hAnsi="Times New Roman" w:cs="Times New Roman"/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 w:rsidRPr="00863708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863708" w:rsidRPr="00863708" w:rsidRDefault="00863708" w:rsidP="00863708">
      <w:pPr>
        <w:pStyle w:val="a9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63708">
        <w:rPr>
          <w:sz w:val="28"/>
          <w:szCs w:val="28"/>
        </w:rPr>
        <w:t>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гармонии.</w:t>
      </w:r>
    </w:p>
    <w:p w:rsidR="00863708" w:rsidRPr="00863708" w:rsidRDefault="00863708" w:rsidP="00863708">
      <w:pPr>
        <w:shd w:val="clear" w:color="auto" w:fill="FFFFFF"/>
        <w:spacing w:before="100" w:beforeAutospacing="1" w:after="100" w:afterAutospacing="1"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3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произведения – это словесная формулировка музыкального содержания произведения. Самостоятельной работе над нотным текстом должно предшествовать слуховое знание музыкального произведения.  </w:t>
      </w:r>
    </w:p>
    <w:p w:rsidR="00863708" w:rsidRPr="00863708" w:rsidRDefault="00863708" w:rsidP="00863708">
      <w:pPr>
        <w:shd w:val="clear" w:color="auto" w:fill="FFFFFF"/>
        <w:spacing w:before="100" w:beforeAutospacing="1" w:after="100" w:afterAutospacing="1" w:line="360" w:lineRule="auto"/>
        <w:ind w:firstLine="35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3708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Примерный план разбора произведений:</w:t>
      </w:r>
    </w:p>
    <w:p w:rsidR="00863708" w:rsidRPr="00863708" w:rsidRDefault="00863708" w:rsidP="00863708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708">
        <w:rPr>
          <w:rFonts w:ascii="Times New Roman" w:hAnsi="Times New Roman" w:cs="Times New Roman"/>
          <w:sz w:val="28"/>
          <w:szCs w:val="28"/>
        </w:rPr>
        <w:t>При разборе вокального произведения необходимо: рассматривать все выразительные элементы темы; отмечать наиболее яркие и запоминающие обороты, приёмы развития, местоположение кульминации; находить точные слова для определения характера темы.</w:t>
      </w:r>
    </w:p>
    <w:p w:rsidR="00863708" w:rsidRPr="0067112C" w:rsidRDefault="00863708" w:rsidP="0067112C">
      <w:pPr>
        <w:pStyle w:val="2"/>
        <w:jc w:val="center"/>
        <w:rPr>
          <w:rFonts w:ascii="Times New Roman" w:hAnsi="Times New Roman" w:cs="Times New Roman"/>
          <w:b/>
          <w:i/>
          <w:color w:val="auto"/>
          <w:sz w:val="28"/>
        </w:rPr>
      </w:pPr>
      <w:bookmarkStart w:id="3" w:name="_Toc525630569"/>
      <w:r w:rsidRPr="0067112C">
        <w:rPr>
          <w:rFonts w:ascii="Times New Roman" w:hAnsi="Times New Roman" w:cs="Times New Roman"/>
          <w:b/>
          <w:i/>
          <w:color w:val="auto"/>
          <w:sz w:val="28"/>
        </w:rPr>
        <w:t>Чтение методической литературы</w:t>
      </w:r>
      <w:bookmarkEnd w:id="3"/>
    </w:p>
    <w:p w:rsidR="00863708" w:rsidRPr="00863708" w:rsidRDefault="00863708" w:rsidP="008637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708">
        <w:rPr>
          <w:rFonts w:ascii="Times New Roman" w:hAnsi="Times New Roman" w:cs="Times New Roman"/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 w:rsidRPr="00863708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863708" w:rsidRPr="00863708" w:rsidRDefault="00863708" w:rsidP="00863708">
      <w:pPr>
        <w:pStyle w:val="a9"/>
        <w:spacing w:line="360" w:lineRule="auto"/>
        <w:jc w:val="both"/>
        <w:rPr>
          <w:sz w:val="28"/>
          <w:szCs w:val="28"/>
        </w:rPr>
      </w:pPr>
      <w:r w:rsidRPr="00863708">
        <w:rPr>
          <w:sz w:val="28"/>
          <w:szCs w:val="28"/>
        </w:rPr>
        <w:t>работать с методической литературой (книги, статьи, доклады, материалы конференций и т.п.);</w:t>
      </w:r>
    </w:p>
    <w:p w:rsidR="00863708" w:rsidRPr="00863708" w:rsidRDefault="00863708" w:rsidP="0086370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708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данной формы самостоятельной работы обучающийся должен </w:t>
      </w:r>
      <w:r w:rsidRPr="00863708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863708" w:rsidRPr="00863708" w:rsidRDefault="00863708" w:rsidP="008637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708">
        <w:rPr>
          <w:rFonts w:ascii="Times New Roman" w:hAnsi="Times New Roman" w:cs="Times New Roman"/>
          <w:sz w:val="28"/>
          <w:szCs w:val="28"/>
        </w:rPr>
        <w:t>Основные творческие биографии исполнителей русского эстрадного пения, особенности их стиля исполнения.</w:t>
      </w:r>
    </w:p>
    <w:p w:rsidR="00863708" w:rsidRPr="00863708" w:rsidRDefault="00863708" w:rsidP="00863708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637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Задачи при работе с методической литературой:</w:t>
      </w:r>
    </w:p>
    <w:p w:rsidR="00863708" w:rsidRPr="00863708" w:rsidRDefault="00863708" w:rsidP="00863708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3708">
        <w:rPr>
          <w:rFonts w:ascii="Times New Roman" w:hAnsi="Times New Roman" w:cs="Times New Roman"/>
          <w:sz w:val="28"/>
          <w:szCs w:val="28"/>
          <w:shd w:val="clear" w:color="auto" w:fill="FFFFFF"/>
        </w:rPr>
        <w:t>1. Повышение культурного и образовательного уровня обучающихся;</w:t>
      </w:r>
    </w:p>
    <w:p w:rsidR="00863708" w:rsidRPr="00863708" w:rsidRDefault="00863708" w:rsidP="00863708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3708">
        <w:rPr>
          <w:rFonts w:ascii="Times New Roman" w:hAnsi="Times New Roman" w:cs="Times New Roman"/>
          <w:sz w:val="28"/>
          <w:szCs w:val="28"/>
          <w:shd w:val="clear" w:color="auto" w:fill="FFFFFF"/>
        </w:rPr>
        <w:t>2. Совершенствование качества современного урока, его эффективности через ориентированное образование;</w:t>
      </w:r>
    </w:p>
    <w:p w:rsidR="00863708" w:rsidRPr="00863708" w:rsidRDefault="00863708" w:rsidP="00863708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3708">
        <w:rPr>
          <w:rFonts w:ascii="Times New Roman" w:hAnsi="Times New Roman" w:cs="Times New Roman"/>
          <w:sz w:val="28"/>
          <w:szCs w:val="28"/>
          <w:shd w:val="clear" w:color="auto" w:fill="FFFFFF"/>
        </w:rPr>
        <w:t>3. Разнообразие форм и средств проведения самостоятельной работы по данному МДК;</w:t>
      </w:r>
    </w:p>
    <w:p w:rsidR="00863708" w:rsidRPr="00863708" w:rsidRDefault="00863708" w:rsidP="00863708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3708">
        <w:rPr>
          <w:rFonts w:ascii="Times New Roman" w:hAnsi="Times New Roman" w:cs="Times New Roman"/>
          <w:sz w:val="28"/>
          <w:szCs w:val="28"/>
          <w:shd w:val="clear" w:color="auto" w:fill="FFFFFF"/>
        </w:rPr>
        <w:t>4. Изучение какой-либо технологии;</w:t>
      </w:r>
    </w:p>
    <w:p w:rsidR="00863708" w:rsidRDefault="00863708" w:rsidP="00863708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3708">
        <w:rPr>
          <w:rFonts w:ascii="Times New Roman" w:hAnsi="Times New Roman" w:cs="Times New Roman"/>
          <w:sz w:val="28"/>
          <w:szCs w:val="28"/>
          <w:shd w:val="clear" w:color="auto" w:fill="FFFFFF"/>
        </w:rPr>
        <w:t>5. Создание условий для развития познавательной сферы.</w:t>
      </w:r>
    </w:p>
    <w:p w:rsidR="0067112C" w:rsidRDefault="0067112C" w:rsidP="00863708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112C" w:rsidRPr="0067112C" w:rsidRDefault="0067112C" w:rsidP="0067112C">
      <w:pPr>
        <w:pStyle w:val="ConsPlusNormal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711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Распределение основных форм самостоятельной работы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992"/>
        <w:gridCol w:w="5494"/>
      </w:tblGrid>
      <w:tr w:rsidR="0067112C" w:rsidRPr="000B7492" w:rsidTr="00832D74">
        <w:tc>
          <w:tcPr>
            <w:tcW w:w="3085" w:type="dxa"/>
          </w:tcPr>
          <w:p w:rsidR="0067112C" w:rsidRPr="000B7492" w:rsidRDefault="0067112C" w:rsidP="00832D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67112C" w:rsidRPr="000B7492" w:rsidRDefault="0067112C" w:rsidP="00832D7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67112C" w:rsidRPr="000B7492" w:rsidRDefault="0067112C" w:rsidP="00832D74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67112C" w:rsidRPr="000B7492" w:rsidTr="00832D74">
        <w:tc>
          <w:tcPr>
            <w:tcW w:w="3085" w:type="dxa"/>
          </w:tcPr>
          <w:p w:rsidR="0067112C" w:rsidRPr="000B7492" w:rsidRDefault="0067112C" w:rsidP="00832D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Нотный редактор </w:t>
            </w:r>
            <w:r w:rsidRPr="000B749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Finale</w:t>
            </w:r>
          </w:p>
        </w:tc>
        <w:tc>
          <w:tcPr>
            <w:tcW w:w="992" w:type="dxa"/>
          </w:tcPr>
          <w:p w:rsidR="0067112C" w:rsidRPr="000B7492" w:rsidRDefault="000B7492" w:rsidP="0083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67112C" w:rsidRPr="000B7492" w:rsidRDefault="0067112C" w:rsidP="0083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1.Просмотр видеозаписей;</w:t>
            </w:r>
          </w:p>
          <w:p w:rsidR="0067112C" w:rsidRPr="000B7492" w:rsidRDefault="0067112C" w:rsidP="0083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2.Конспект;</w:t>
            </w:r>
          </w:p>
          <w:p w:rsidR="0067112C" w:rsidRPr="000B7492" w:rsidRDefault="0067112C" w:rsidP="0083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3.Чтение методической литературы.</w:t>
            </w:r>
          </w:p>
        </w:tc>
      </w:tr>
      <w:tr w:rsidR="0067112C" w:rsidRPr="000B7492" w:rsidTr="00832D74">
        <w:tc>
          <w:tcPr>
            <w:tcW w:w="3085" w:type="dxa"/>
          </w:tcPr>
          <w:p w:rsidR="0067112C" w:rsidRPr="000B7492" w:rsidRDefault="000B7492" w:rsidP="000B749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B7492">
              <w:rPr>
                <w:rFonts w:cs="Times New Roman"/>
                <w:bCs/>
                <w:sz w:val="28"/>
                <w:szCs w:val="28"/>
              </w:rPr>
              <w:t>Создание нового документа.</w:t>
            </w:r>
          </w:p>
        </w:tc>
        <w:tc>
          <w:tcPr>
            <w:tcW w:w="992" w:type="dxa"/>
          </w:tcPr>
          <w:p w:rsidR="0067112C" w:rsidRPr="000B7492" w:rsidRDefault="000B7492" w:rsidP="0083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1.Просмотр видеозаписей;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2.Конспект;</w:t>
            </w:r>
          </w:p>
          <w:p w:rsidR="0067112C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3.Чтение методической литературы;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4.Анализ нотного текста;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5.Запись нотного текста.</w:t>
            </w:r>
          </w:p>
        </w:tc>
      </w:tr>
      <w:tr w:rsidR="0067112C" w:rsidRPr="000B7492" w:rsidTr="00832D74">
        <w:tc>
          <w:tcPr>
            <w:tcW w:w="3085" w:type="dxa"/>
          </w:tcPr>
          <w:p w:rsidR="0067112C" w:rsidRPr="000B7492" w:rsidRDefault="000B7492" w:rsidP="00832D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шаблона.</w:t>
            </w:r>
          </w:p>
        </w:tc>
        <w:tc>
          <w:tcPr>
            <w:tcW w:w="992" w:type="dxa"/>
          </w:tcPr>
          <w:p w:rsidR="0067112C" w:rsidRPr="000B7492" w:rsidRDefault="000B7492" w:rsidP="0083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1.Просмотр видеозаписей;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2.Конспект;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3.Чтение методической литературы;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4.Анализ нотного текста;</w:t>
            </w:r>
          </w:p>
          <w:p w:rsidR="0067112C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5.Запись нотного текста.</w:t>
            </w:r>
          </w:p>
        </w:tc>
      </w:tr>
      <w:tr w:rsidR="000B7492" w:rsidRPr="000B7492" w:rsidTr="00832D74">
        <w:tc>
          <w:tcPr>
            <w:tcW w:w="3085" w:type="dxa"/>
          </w:tcPr>
          <w:p w:rsidR="000B7492" w:rsidRPr="000B7492" w:rsidRDefault="000B7492" w:rsidP="000B749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0B7492">
              <w:rPr>
                <w:rFonts w:cs="Times New Roman"/>
                <w:bCs/>
                <w:sz w:val="28"/>
                <w:szCs w:val="28"/>
              </w:rPr>
              <w:t>Основные способы ввода нот.</w:t>
            </w:r>
          </w:p>
        </w:tc>
        <w:tc>
          <w:tcPr>
            <w:tcW w:w="992" w:type="dxa"/>
          </w:tcPr>
          <w:p w:rsidR="000B7492" w:rsidRPr="000B7492" w:rsidRDefault="000B7492" w:rsidP="000B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1.Просмотр видеозаписей;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2.Конспект;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3.Чтение методической литературы;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4.Анализ нотного текста;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5.Запись нотного текста.</w:t>
            </w:r>
          </w:p>
        </w:tc>
      </w:tr>
      <w:tr w:rsidR="000B7492" w:rsidRPr="000B7492" w:rsidTr="00832D74">
        <w:tc>
          <w:tcPr>
            <w:tcW w:w="3085" w:type="dxa"/>
          </w:tcPr>
          <w:p w:rsidR="000B7492" w:rsidRPr="000B7492" w:rsidRDefault="000B7492" w:rsidP="000B749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0B7492">
              <w:rPr>
                <w:rFonts w:cs="Times New Roman"/>
                <w:bCs/>
                <w:sz w:val="28"/>
                <w:szCs w:val="28"/>
              </w:rPr>
              <w:t>Копирование и транспонирование нот.</w:t>
            </w:r>
          </w:p>
        </w:tc>
        <w:tc>
          <w:tcPr>
            <w:tcW w:w="992" w:type="dxa"/>
          </w:tcPr>
          <w:p w:rsidR="000B7492" w:rsidRPr="000B7492" w:rsidRDefault="000B7492" w:rsidP="000B749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1.Просмотр видеозаписей;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2.Конспект;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3.Чтение методической литературы;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4.Анализ нотного текста;</w:t>
            </w:r>
          </w:p>
          <w:p w:rsidR="000B7492" w:rsidRPr="000B7492" w:rsidRDefault="000B7492" w:rsidP="000B7492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5.Запись нотного текста.</w:t>
            </w:r>
          </w:p>
        </w:tc>
      </w:tr>
      <w:tr w:rsidR="000B7492" w:rsidRPr="000B7492" w:rsidTr="00832D74">
        <w:tc>
          <w:tcPr>
            <w:tcW w:w="3085" w:type="dxa"/>
          </w:tcPr>
          <w:p w:rsidR="000B7492" w:rsidRPr="000B7492" w:rsidRDefault="000B7492" w:rsidP="000B749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0B7492">
              <w:rPr>
                <w:rFonts w:cs="Times New Roman"/>
                <w:bCs/>
                <w:sz w:val="28"/>
                <w:szCs w:val="28"/>
              </w:rPr>
              <w:lastRenderedPageBreak/>
              <w:t>Работа с вокальным текстом.</w:t>
            </w:r>
          </w:p>
        </w:tc>
        <w:tc>
          <w:tcPr>
            <w:tcW w:w="992" w:type="dxa"/>
          </w:tcPr>
          <w:p w:rsidR="000B7492" w:rsidRPr="000B7492" w:rsidRDefault="000B7492" w:rsidP="000B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1.Просмотр видеозаписей;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2.Конспект;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3.Чтение методической литературы;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4.Анализ нотного текста;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5.Запись нотного текста.</w:t>
            </w:r>
          </w:p>
        </w:tc>
      </w:tr>
      <w:tr w:rsidR="000B7492" w:rsidRPr="000B7492" w:rsidTr="00832D74">
        <w:tc>
          <w:tcPr>
            <w:tcW w:w="3085" w:type="dxa"/>
          </w:tcPr>
          <w:p w:rsidR="000B7492" w:rsidRPr="000B7492" w:rsidRDefault="000B7492" w:rsidP="000B749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0B7492">
              <w:rPr>
                <w:rFonts w:cs="Times New Roman"/>
                <w:bCs/>
                <w:sz w:val="28"/>
                <w:szCs w:val="28"/>
              </w:rPr>
              <w:t>Исполнительские обозначения.</w:t>
            </w:r>
          </w:p>
        </w:tc>
        <w:tc>
          <w:tcPr>
            <w:tcW w:w="992" w:type="dxa"/>
          </w:tcPr>
          <w:p w:rsidR="000B7492" w:rsidRPr="000B7492" w:rsidRDefault="000B7492" w:rsidP="000B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1.Просмотр видеозаписей;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2.Конспект;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3.Чтение методической литературы;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4.Анализ нотного текста;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5.Запись нотного текста.</w:t>
            </w:r>
          </w:p>
        </w:tc>
      </w:tr>
      <w:tr w:rsidR="000B7492" w:rsidRPr="000B7492" w:rsidTr="00832D74">
        <w:tc>
          <w:tcPr>
            <w:tcW w:w="3085" w:type="dxa"/>
          </w:tcPr>
          <w:p w:rsidR="000B7492" w:rsidRPr="000B7492" w:rsidRDefault="000B7492" w:rsidP="000B749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0B7492">
              <w:rPr>
                <w:rFonts w:cs="Times New Roman"/>
                <w:bCs/>
                <w:sz w:val="28"/>
                <w:szCs w:val="28"/>
              </w:rPr>
              <w:t>Нотный ранжир.</w:t>
            </w:r>
          </w:p>
        </w:tc>
        <w:tc>
          <w:tcPr>
            <w:tcW w:w="992" w:type="dxa"/>
          </w:tcPr>
          <w:p w:rsidR="000B7492" w:rsidRPr="000B7492" w:rsidRDefault="000B7492" w:rsidP="000B749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494" w:type="dxa"/>
          </w:tcPr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1.Просмотр видеозаписей;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2.Конспект;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3.Чтение методической литературы;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4.Анализ нотного текста;</w:t>
            </w:r>
          </w:p>
          <w:p w:rsidR="000B7492" w:rsidRPr="000B7492" w:rsidRDefault="000B7492" w:rsidP="000B7492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5.Запись нотного текста.</w:t>
            </w:r>
          </w:p>
        </w:tc>
      </w:tr>
      <w:tr w:rsidR="000B7492" w:rsidRPr="000B7492" w:rsidTr="00832D74">
        <w:tc>
          <w:tcPr>
            <w:tcW w:w="3085" w:type="dxa"/>
          </w:tcPr>
          <w:p w:rsidR="000B7492" w:rsidRPr="000B7492" w:rsidRDefault="000B7492" w:rsidP="000B7492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0B7492">
              <w:rPr>
                <w:rFonts w:cs="Times New Roman"/>
                <w:bCs/>
                <w:sz w:val="28"/>
                <w:szCs w:val="28"/>
              </w:rPr>
              <w:t>Особые задачи нотного набора.</w:t>
            </w:r>
          </w:p>
        </w:tc>
        <w:tc>
          <w:tcPr>
            <w:tcW w:w="992" w:type="dxa"/>
          </w:tcPr>
          <w:p w:rsidR="000B7492" w:rsidRPr="000B7492" w:rsidRDefault="000B7492" w:rsidP="000B749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494" w:type="dxa"/>
          </w:tcPr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1.Просмотр видеозаписей;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2.Конспект;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3.Чтение методической литературы;</w:t>
            </w:r>
          </w:p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4.Анализ нотного текста;</w:t>
            </w:r>
          </w:p>
          <w:p w:rsidR="000B7492" w:rsidRPr="000B7492" w:rsidRDefault="000B7492" w:rsidP="000B7492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492">
              <w:rPr>
                <w:rFonts w:ascii="Times New Roman" w:hAnsi="Times New Roman" w:cs="Times New Roman"/>
                <w:sz w:val="28"/>
                <w:szCs w:val="28"/>
              </w:rPr>
              <w:t>5.Запись нотного текста.</w:t>
            </w:r>
          </w:p>
        </w:tc>
      </w:tr>
      <w:tr w:rsidR="000B7492" w:rsidRPr="000B7492" w:rsidTr="00832D74">
        <w:tc>
          <w:tcPr>
            <w:tcW w:w="3085" w:type="dxa"/>
          </w:tcPr>
          <w:p w:rsidR="000B7492" w:rsidRPr="000B7492" w:rsidRDefault="000B7492" w:rsidP="000B7492">
            <w:pPr>
              <w:pStyle w:val="a4"/>
              <w:jc w:val="right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0B7492" w:rsidRPr="000B7492" w:rsidRDefault="000B7492" w:rsidP="000B749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494" w:type="dxa"/>
          </w:tcPr>
          <w:p w:rsidR="000B7492" w:rsidRPr="000B7492" w:rsidRDefault="000B7492" w:rsidP="000B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7492" w:rsidRDefault="000B7492" w:rsidP="0067112C">
      <w:pPr>
        <w:pStyle w:val="1"/>
        <w:rPr>
          <w:rFonts w:cs="Times New Roman"/>
        </w:rPr>
      </w:pPr>
    </w:p>
    <w:p w:rsidR="00D82787" w:rsidRPr="00D82787" w:rsidRDefault="000B7492" w:rsidP="000B7492">
      <w:pPr>
        <w:pStyle w:val="1"/>
        <w:tabs>
          <w:tab w:val="left" w:pos="420"/>
        </w:tabs>
        <w:jc w:val="left"/>
      </w:pPr>
      <w:r>
        <w:tab/>
      </w:r>
    </w:p>
    <w:sectPr w:rsidR="00D82787" w:rsidRPr="00D82787" w:rsidSect="00CF1D2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30C" w:rsidRDefault="00E5730C" w:rsidP="00CF1D2F">
      <w:pPr>
        <w:spacing w:after="0" w:line="240" w:lineRule="auto"/>
      </w:pPr>
      <w:r>
        <w:separator/>
      </w:r>
    </w:p>
  </w:endnote>
  <w:endnote w:type="continuationSeparator" w:id="0">
    <w:p w:rsidR="00E5730C" w:rsidRDefault="00E5730C" w:rsidP="00CF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03891"/>
      <w:docPartObj>
        <w:docPartGallery w:val="Page Numbers (Bottom of Page)"/>
        <w:docPartUnique/>
      </w:docPartObj>
    </w:sdtPr>
    <w:sdtEndPr/>
    <w:sdtContent>
      <w:p w:rsidR="00CF1D2F" w:rsidRDefault="00493E8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C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1D2F" w:rsidRDefault="00CF1D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30C" w:rsidRDefault="00E5730C" w:rsidP="00CF1D2F">
      <w:pPr>
        <w:spacing w:after="0" w:line="240" w:lineRule="auto"/>
      </w:pPr>
      <w:r>
        <w:separator/>
      </w:r>
    </w:p>
  </w:footnote>
  <w:footnote w:type="continuationSeparator" w:id="0">
    <w:p w:rsidR="00E5730C" w:rsidRDefault="00E5730C" w:rsidP="00CF1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442"/>
    <w:multiLevelType w:val="hybridMultilevel"/>
    <w:tmpl w:val="E648E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69A"/>
    <w:multiLevelType w:val="hybridMultilevel"/>
    <w:tmpl w:val="54C68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754B"/>
    <w:multiLevelType w:val="hybridMultilevel"/>
    <w:tmpl w:val="2D3EF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F1756"/>
    <w:multiLevelType w:val="hybridMultilevel"/>
    <w:tmpl w:val="3B7AFF92"/>
    <w:lvl w:ilvl="0" w:tplc="4114099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31062C72">
      <w:start w:val="1"/>
      <w:numFmt w:val="decimal"/>
      <w:lvlText w:val="%3."/>
      <w:lvlJc w:val="left"/>
      <w:pPr>
        <w:tabs>
          <w:tab w:val="num" w:pos="3109"/>
        </w:tabs>
        <w:ind w:left="3109" w:hanging="7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8152276"/>
    <w:multiLevelType w:val="hybridMultilevel"/>
    <w:tmpl w:val="6F6E3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7F56"/>
    <w:multiLevelType w:val="hybridMultilevel"/>
    <w:tmpl w:val="C98E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A347A"/>
    <w:multiLevelType w:val="hybridMultilevel"/>
    <w:tmpl w:val="AF749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D36C0"/>
    <w:multiLevelType w:val="hybridMultilevel"/>
    <w:tmpl w:val="62B2A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F5BD1"/>
    <w:multiLevelType w:val="hybridMultilevel"/>
    <w:tmpl w:val="36B4D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63F0A"/>
    <w:multiLevelType w:val="hybridMultilevel"/>
    <w:tmpl w:val="25AEE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448E1"/>
    <w:multiLevelType w:val="hybridMultilevel"/>
    <w:tmpl w:val="3AAAE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D16BA"/>
    <w:multiLevelType w:val="hybridMultilevel"/>
    <w:tmpl w:val="39F00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239EA"/>
    <w:multiLevelType w:val="hybridMultilevel"/>
    <w:tmpl w:val="F614F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E7335"/>
    <w:multiLevelType w:val="hybridMultilevel"/>
    <w:tmpl w:val="27706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3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1D2F"/>
    <w:rsid w:val="000B7492"/>
    <w:rsid w:val="0036334B"/>
    <w:rsid w:val="00493E88"/>
    <w:rsid w:val="00561031"/>
    <w:rsid w:val="005D50A2"/>
    <w:rsid w:val="00622076"/>
    <w:rsid w:val="0067112C"/>
    <w:rsid w:val="00857123"/>
    <w:rsid w:val="00863708"/>
    <w:rsid w:val="008C44A7"/>
    <w:rsid w:val="00B33063"/>
    <w:rsid w:val="00C46CDE"/>
    <w:rsid w:val="00CF1D2F"/>
    <w:rsid w:val="00D82787"/>
    <w:rsid w:val="00E5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2848"/>
  <w15:docId w15:val="{F11EF0A8-84FA-494E-847B-05644F15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D2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3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rsid w:val="00CF1D2F"/>
    <w:pPr>
      <w:suppressLineNumbers/>
      <w:suppressAutoHyphens/>
      <w:jc w:val="center"/>
    </w:pPr>
    <w:rPr>
      <w:rFonts w:ascii="Calibri" w:eastAsia="Calibri" w:hAnsi="Calibri" w:cs="Calibri"/>
      <w:b/>
      <w:bCs/>
      <w:lang w:eastAsia="ar-SA"/>
    </w:rPr>
  </w:style>
  <w:style w:type="paragraph" w:styleId="a4">
    <w:name w:val="No Spacing"/>
    <w:uiPriority w:val="1"/>
    <w:qFormat/>
    <w:rsid w:val="00CF1D2F"/>
    <w:pPr>
      <w:spacing w:after="0" w:line="240" w:lineRule="auto"/>
    </w:pPr>
    <w:rPr>
      <w:rFonts w:ascii="Times New Roman" w:hAnsi="Times New Roman"/>
      <w:sz w:val="20"/>
    </w:rPr>
  </w:style>
  <w:style w:type="paragraph" w:styleId="a5">
    <w:name w:val="header"/>
    <w:basedOn w:val="a"/>
    <w:link w:val="a6"/>
    <w:uiPriority w:val="99"/>
    <w:semiHidden/>
    <w:unhideWhenUsed/>
    <w:rsid w:val="00CF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1D2F"/>
  </w:style>
  <w:style w:type="paragraph" w:styleId="a7">
    <w:name w:val="footer"/>
    <w:basedOn w:val="a"/>
    <w:link w:val="a8"/>
    <w:uiPriority w:val="99"/>
    <w:unhideWhenUsed/>
    <w:rsid w:val="00CF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D2F"/>
  </w:style>
  <w:style w:type="paragraph" w:styleId="a9">
    <w:name w:val="List Paragraph"/>
    <w:basedOn w:val="a"/>
    <w:uiPriority w:val="34"/>
    <w:qFormat/>
    <w:rsid w:val="00CF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F1D2F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a">
    <w:name w:val="Table Grid"/>
    <w:basedOn w:val="a1"/>
    <w:rsid w:val="00D827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637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863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ableContents">
    <w:name w:val="Table Contents"/>
    <w:basedOn w:val="a"/>
    <w:rsid w:val="0067112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622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2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FD218-8DE4-4AAD-AFDE-08EA883D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2019-04-22T07:32:00Z</cp:lastPrinted>
  <dcterms:created xsi:type="dcterms:W3CDTF">2019-02-06T10:48:00Z</dcterms:created>
  <dcterms:modified xsi:type="dcterms:W3CDTF">2019-10-23T06:17:00Z</dcterms:modified>
</cp:coreProperties>
</file>